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Y="4161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7302"/>
        <w:gridCol w:w="2058"/>
      </w:tblGrid>
      <w:tr w:rsidR="00F40AAF" w14:paraId="3B0A9477" w14:textId="77777777" w:rsidTr="00980917">
        <w:tc>
          <w:tcPr>
            <w:tcW w:w="7054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14:paraId="54417CD9" w14:textId="77777777" w:rsidR="00F40AAF" w:rsidRPr="00574099" w:rsidRDefault="0029382A" w:rsidP="00980917">
            <w:pPr>
              <w:pStyle w:val="NoSpacing"/>
              <w:rPr>
                <w:rFonts w:ascii="Agency FB" w:eastAsia="Times New Roman" w:hAnsi="Agency FB"/>
                <w:sz w:val="76"/>
                <w:szCs w:val="72"/>
              </w:rPr>
            </w:pPr>
            <w:r>
              <w:rPr>
                <w:rFonts w:ascii="Agency FB" w:eastAsia="Times New Roman" w:hAnsi="Agency FB"/>
                <w:sz w:val="76"/>
                <w:szCs w:val="7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80917">
              <w:rPr>
                <w:noProof/>
                <w:color w:val="1F497D"/>
                <w:sz w:val="20"/>
                <w:szCs w:val="20"/>
              </w:rPr>
              <w:drawing>
                <wp:inline distT="0" distB="0" distL="0" distR="0" wp14:anchorId="66C25997" wp14:editId="19D45663">
                  <wp:extent cx="4362450" cy="1586230"/>
                  <wp:effectExtent l="0" t="0" r="0" b="0"/>
                  <wp:docPr id="2" name="Picture 2" descr="Br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n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158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14:paraId="6F5F6DF7" w14:textId="50867A60" w:rsidR="00F40AAF" w:rsidRPr="002726E2" w:rsidRDefault="00F40AAF" w:rsidP="004840B1">
            <w:pPr>
              <w:pStyle w:val="NoSpacing"/>
              <w:rPr>
                <w:rFonts w:ascii="Arial Black" w:hAnsi="Arial Black"/>
                <w:sz w:val="96"/>
                <w:szCs w:val="96"/>
              </w:rPr>
            </w:pPr>
          </w:p>
        </w:tc>
      </w:tr>
      <w:tr w:rsidR="00F40AAF" w14:paraId="3CD77123" w14:textId="77777777" w:rsidTr="00F40AAF">
        <w:tc>
          <w:tcPr>
            <w:tcW w:w="7054" w:type="dxa"/>
            <w:tcBorders>
              <w:top w:val="single" w:sz="18" w:space="0" w:color="808080"/>
            </w:tcBorders>
            <w:vAlign w:val="center"/>
          </w:tcPr>
          <w:p w14:paraId="1FEE7D43" w14:textId="77777777" w:rsidR="00F40AAF" w:rsidRPr="009A68A8" w:rsidRDefault="00F40AAF" w:rsidP="00F40AAF">
            <w:pPr>
              <w:pStyle w:val="NoSpacing"/>
              <w:jc w:val="both"/>
              <w:rPr>
                <w:rFonts w:asciiTheme="majorHAnsi" w:hAnsiTheme="majorHAnsi"/>
              </w:rPr>
            </w:pPr>
            <w:r w:rsidRPr="009A68A8">
              <w:rPr>
                <w:rFonts w:asciiTheme="majorHAnsi" w:hAnsiTheme="majorHAnsi"/>
              </w:rPr>
              <w:t>This document serves as the formal manner to begin a ‘Substantive Cha</w:t>
            </w:r>
            <w:r w:rsidR="00C914F6" w:rsidRPr="009A68A8">
              <w:rPr>
                <w:rFonts w:asciiTheme="majorHAnsi" w:hAnsiTheme="majorHAnsi"/>
              </w:rPr>
              <w:t>nge Request’. This form is only</w:t>
            </w:r>
            <w:r w:rsidRPr="009A68A8">
              <w:rPr>
                <w:rFonts w:asciiTheme="majorHAnsi" w:hAnsiTheme="majorHAnsi"/>
              </w:rPr>
              <w:t xml:space="preserve"> for Institutions/Providers that hold current </w:t>
            </w:r>
            <w:r w:rsidRPr="009A68A8">
              <w:rPr>
                <w:rFonts w:asciiTheme="majorHAnsi" w:hAnsiTheme="majorHAnsi"/>
                <w:b/>
              </w:rPr>
              <w:t xml:space="preserve">Registration Status </w:t>
            </w:r>
            <w:r w:rsidRPr="009A68A8">
              <w:rPr>
                <w:rFonts w:asciiTheme="majorHAnsi" w:hAnsiTheme="majorHAnsi"/>
              </w:rPr>
              <w:t>with NAECOB at the time of application.</w:t>
            </w:r>
          </w:p>
        </w:tc>
        <w:tc>
          <w:tcPr>
            <w:tcW w:w="2738" w:type="dxa"/>
            <w:tcBorders>
              <w:top w:val="single" w:sz="18" w:space="0" w:color="808080"/>
            </w:tcBorders>
            <w:vAlign w:val="center"/>
          </w:tcPr>
          <w:p w14:paraId="1B4839A0" w14:textId="77777777" w:rsidR="00F40AAF" w:rsidRPr="00980917" w:rsidRDefault="00F40AAF" w:rsidP="00C607E9">
            <w:pPr>
              <w:pStyle w:val="NoSpacing"/>
              <w:rPr>
                <w:rFonts w:ascii="Agency FB" w:eastAsia="Times New Roman" w:hAnsi="Agency FB"/>
                <w:sz w:val="72"/>
                <w:szCs w:val="72"/>
              </w:rPr>
            </w:pPr>
            <w:r w:rsidRPr="00980917">
              <w:rPr>
                <w:rFonts w:ascii="Agency FB" w:eastAsia="Times New Roman" w:hAnsi="Agency FB"/>
                <w:sz w:val="72"/>
                <w:szCs w:val="72"/>
              </w:rPr>
              <w:t>[SCF]</w:t>
            </w:r>
          </w:p>
        </w:tc>
      </w:tr>
    </w:tbl>
    <w:p w14:paraId="301C2687" w14:textId="77777777" w:rsidR="0043729F" w:rsidRPr="00EA5D76" w:rsidRDefault="00980917" w:rsidP="00C914F6">
      <w:pPr>
        <w:spacing w:after="120" w:line="240" w:lineRule="auto"/>
        <w:ind w:left="-360" w:right="-18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AFE31C" wp14:editId="6FA8899A">
                <wp:simplePos x="0" y="0"/>
                <wp:positionH relativeFrom="column">
                  <wp:posOffset>-679450</wp:posOffset>
                </wp:positionH>
                <wp:positionV relativeFrom="paragraph">
                  <wp:posOffset>-579120</wp:posOffset>
                </wp:positionV>
                <wp:extent cx="7164070" cy="1211580"/>
                <wp:effectExtent l="0" t="0" r="1778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7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963D7" w14:textId="77777777" w:rsidR="0043729F" w:rsidRPr="00514ED3" w:rsidRDefault="0043729F" w:rsidP="00B668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72"/>
                                <w:szCs w:val="72"/>
                              </w:rPr>
                            </w:pPr>
                            <w:r w:rsidRPr="00514ED3">
                              <w:rPr>
                                <w:rFonts w:ascii="Times New Roman" w:eastAsia="Times New Roman" w:hAnsi="Times New Roman"/>
                                <w:sz w:val="72"/>
                                <w:szCs w:val="72"/>
                              </w:rPr>
                              <w:t>Substantive Change Request Form</w:t>
                            </w:r>
                          </w:p>
                          <w:p w14:paraId="36480BB8" w14:textId="77777777" w:rsidR="0043729F" w:rsidRPr="00514ED3" w:rsidRDefault="0043729F" w:rsidP="00B668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66"/>
                                <w:szCs w:val="66"/>
                              </w:rPr>
                            </w:pPr>
                            <w:r w:rsidRPr="00514ED3">
                              <w:rPr>
                                <w:rFonts w:ascii="Times New Roman" w:eastAsia="Times New Roman" w:hAnsi="Times New Roman"/>
                                <w:sz w:val="66"/>
                                <w:szCs w:val="66"/>
                              </w:rPr>
                              <w:t xml:space="preserve"> (</w:t>
                            </w:r>
                            <w:r w:rsidR="00514ED3" w:rsidRPr="00514ED3">
                              <w:rPr>
                                <w:rFonts w:ascii="Times New Roman" w:eastAsia="Times New Roman" w:hAnsi="Times New Roman"/>
                                <w:sz w:val="66"/>
                                <w:szCs w:val="66"/>
                              </w:rPr>
                              <w:t>Registered</w:t>
                            </w:r>
                            <w:r w:rsidRPr="00514ED3">
                              <w:rPr>
                                <w:rFonts w:ascii="Times New Roman" w:eastAsia="Times New Roman" w:hAnsi="Times New Roman"/>
                                <w:sz w:val="66"/>
                                <w:szCs w:val="66"/>
                              </w:rPr>
                              <w:t xml:space="preserve"> Institutions)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FE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5pt;margin-top:-45.6pt;width:564.1pt;height:9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" strokecolor="#00b0f0">
                <v:textbox>
                  <w:txbxContent>
                    <w:p w14:paraId="4F0963D7" w14:textId="77777777" w:rsidR="0043729F" w:rsidRPr="00514ED3" w:rsidRDefault="0043729F" w:rsidP="00B6681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72"/>
                          <w:szCs w:val="72"/>
                        </w:rPr>
                      </w:pPr>
                      <w:r w:rsidRPr="00514ED3">
                        <w:rPr>
                          <w:rFonts w:ascii="Times New Roman" w:eastAsia="Times New Roman" w:hAnsi="Times New Roman"/>
                          <w:sz w:val="72"/>
                          <w:szCs w:val="72"/>
                        </w:rPr>
                        <w:t>Substantive Change Request Form</w:t>
                      </w:r>
                    </w:p>
                    <w:p w14:paraId="36480BB8" w14:textId="77777777" w:rsidR="0043729F" w:rsidRPr="00514ED3" w:rsidRDefault="0043729F" w:rsidP="00B6681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66"/>
                          <w:szCs w:val="66"/>
                        </w:rPr>
                      </w:pPr>
                      <w:r w:rsidRPr="00514ED3">
                        <w:rPr>
                          <w:rFonts w:ascii="Times New Roman" w:eastAsia="Times New Roman" w:hAnsi="Times New Roman"/>
                          <w:sz w:val="66"/>
                          <w:szCs w:val="66"/>
                        </w:rPr>
                        <w:t xml:space="preserve"> (</w:t>
                      </w:r>
                      <w:r w:rsidR="00514ED3" w:rsidRPr="00514ED3">
                        <w:rPr>
                          <w:rFonts w:ascii="Times New Roman" w:eastAsia="Times New Roman" w:hAnsi="Times New Roman"/>
                          <w:sz w:val="66"/>
                          <w:szCs w:val="66"/>
                        </w:rPr>
                        <w:t>Registered</w:t>
                      </w:r>
                      <w:r w:rsidRPr="00514ED3">
                        <w:rPr>
                          <w:rFonts w:ascii="Times New Roman" w:eastAsia="Times New Roman" w:hAnsi="Times New Roman"/>
                          <w:sz w:val="66"/>
                          <w:szCs w:val="66"/>
                        </w:rPr>
                        <w:t xml:space="preserve"> Institutions)</w:t>
                      </w:r>
                    </w:p>
                  </w:txbxContent>
                </v:textbox>
              </v:shape>
            </w:pict>
          </mc:Fallback>
        </mc:AlternateContent>
      </w:r>
      <w:r w:rsidR="00E75404" w:rsidRPr="00F40AAF"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B3D062" wp14:editId="204E07C3">
                <wp:simplePos x="0" y="0"/>
                <wp:positionH relativeFrom="column">
                  <wp:posOffset>1386840</wp:posOffset>
                </wp:positionH>
                <wp:positionV relativeFrom="paragraph">
                  <wp:posOffset>5069840</wp:posOffset>
                </wp:positionV>
                <wp:extent cx="2720340" cy="140398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98AD5" w14:textId="77777777" w:rsidR="00F40AAF" w:rsidRPr="0085617F" w:rsidRDefault="00F40AAF" w:rsidP="00F40A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630" w:right="-630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617F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PLEASE SUBMIT COMPLETED FORM TO:</w:t>
                            </w:r>
                          </w:p>
                          <w:p w14:paraId="5E100FD4" w14:textId="77777777" w:rsidR="00F40AAF" w:rsidRPr="0085617F" w:rsidRDefault="00F40AAF" w:rsidP="00F40A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93C1AFF" w14:textId="77777777" w:rsidR="00F40AAF" w:rsidRPr="0085617F" w:rsidRDefault="00803978" w:rsidP="00F40A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617F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F40AAF" w:rsidRPr="0085617F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National Accreditation </w:t>
                            </w:r>
                            <w:r w:rsidRPr="0085617F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F40AAF" w:rsidRPr="0085617F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>Equivalency</w:t>
                            </w:r>
                          </w:p>
                          <w:p w14:paraId="01E48075" w14:textId="77777777" w:rsidR="00F40AAF" w:rsidRPr="0085617F" w:rsidRDefault="00F40AAF" w:rsidP="00F40A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617F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>Council of The Bahamas (NAECOB)</w:t>
                            </w:r>
                          </w:p>
                          <w:p w14:paraId="202BE59F" w14:textId="49CAC92F" w:rsidR="00F40AAF" w:rsidRPr="0085617F" w:rsidRDefault="004840B1" w:rsidP="00F40A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Tonique Williams Darling Highway &amp; Knowles Drive </w:t>
                            </w:r>
                          </w:p>
                          <w:p w14:paraId="4F14B983" w14:textId="77777777" w:rsidR="00F40AAF" w:rsidRPr="0085617F" w:rsidRDefault="00F40AAF" w:rsidP="00F40A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617F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P.O. Box N-3913</w:t>
                            </w:r>
                          </w:p>
                          <w:p w14:paraId="691DABA2" w14:textId="77777777" w:rsidR="00F40AAF" w:rsidRPr="0085617F" w:rsidRDefault="00F40AAF" w:rsidP="00F40A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617F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Nassau, The Bahamas</w:t>
                            </w:r>
                          </w:p>
                          <w:p w14:paraId="324E45E9" w14:textId="77777777" w:rsidR="00F40AAF" w:rsidRPr="0085617F" w:rsidRDefault="00F40AAF" w:rsidP="00F40AA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FDCD03C" w14:textId="77777777" w:rsidR="00F40AAF" w:rsidRPr="0085617F" w:rsidRDefault="00F40AAF" w:rsidP="00F40AA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52D90C5" w14:textId="77777777" w:rsidR="00F40AAF" w:rsidRPr="0085617F" w:rsidRDefault="00F40AAF" w:rsidP="00F40AA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617F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Telephone: 328-8872/3</w:t>
                            </w:r>
                          </w:p>
                          <w:p w14:paraId="5017C2E3" w14:textId="4467A61B" w:rsidR="00F40AAF" w:rsidRPr="0085617F" w:rsidRDefault="00F40AAF" w:rsidP="00F40AA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5617F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="004840B1" w:rsidRPr="00C71871">
                                <w:rPr>
                                  <w:rStyle w:val="Hyperlink"/>
                                  <w:rFonts w:asciiTheme="majorHAnsi" w:hAnsiTheme="maj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naecob@moe.edu.bs</w:t>
                              </w:r>
                            </w:hyperlink>
                            <w:r w:rsidR="004840B1"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A9C58D4" w14:textId="77777777" w:rsidR="00E75404" w:rsidRPr="0085617F" w:rsidRDefault="00E75404" w:rsidP="00E7540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85617F">
                              <w:rPr>
                                <w:rStyle w:val="Hyperlink"/>
                                <w:rFonts w:asciiTheme="majorHAnsi" w:hAnsiTheme="maj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Website: </w:t>
                            </w:r>
                            <w:hyperlink r:id="rId10" w:history="1">
                              <w:r w:rsidRPr="0085617F">
                                <w:rPr>
                                  <w:rStyle w:val="Hyperlink"/>
                                  <w:rFonts w:asciiTheme="majorHAnsi" w:hAnsiTheme="maj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www.naecob.org</w:t>
                              </w:r>
                            </w:hyperlink>
                          </w:p>
                          <w:p w14:paraId="1B08991B" w14:textId="77777777" w:rsidR="00E75404" w:rsidRPr="0085617F" w:rsidRDefault="00E75404" w:rsidP="00E7540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ajorHAnsi" w:hAnsiTheme="maj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33E65D5A" w14:textId="77777777" w:rsidR="00E75404" w:rsidRPr="0085617F" w:rsidRDefault="00E75404" w:rsidP="00E7540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B3D062" id="_x0000_s1027" type="#_x0000_t202" style="position:absolute;left:0;text-align:left;margin-left:109.2pt;margin-top:399.2pt;width:214.2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">
                <v:textbox style="mso-fit-shape-to-text:t">
                  <w:txbxContent>
                    <w:p w14:paraId="79B98AD5" w14:textId="77777777" w:rsidR="00F40AAF" w:rsidRPr="0085617F" w:rsidRDefault="00F40AAF" w:rsidP="00F40A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630" w:right="-630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85617F">
                        <w:rPr>
                          <w:rFonts w:asciiTheme="majorHAnsi" w:hAnsiTheme="majorHAnsi" w:cstheme="minorHAns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PLEASE SUBMIT COMPLETED FORM TO:</w:t>
                      </w:r>
                    </w:p>
                    <w:p w14:paraId="5E100FD4" w14:textId="77777777" w:rsidR="00F40AAF" w:rsidRPr="0085617F" w:rsidRDefault="00F40AAF" w:rsidP="00F40A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293C1AFF" w14:textId="77777777" w:rsidR="00F40AAF" w:rsidRPr="0085617F" w:rsidRDefault="00803978" w:rsidP="00F40A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85617F">
                        <w:rPr>
                          <w:rFonts w:asciiTheme="majorHAnsi" w:hAnsiTheme="majorHAnsi" w:cstheme="minorHAnsi"/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  <w:t xml:space="preserve">The </w:t>
                      </w:r>
                      <w:r w:rsidR="00F40AAF" w:rsidRPr="0085617F">
                        <w:rPr>
                          <w:rFonts w:asciiTheme="majorHAnsi" w:hAnsiTheme="majorHAnsi" w:cstheme="minorHAnsi"/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  <w:t xml:space="preserve">National Accreditation </w:t>
                      </w:r>
                      <w:r w:rsidRPr="0085617F">
                        <w:rPr>
                          <w:rFonts w:asciiTheme="majorHAnsi" w:hAnsiTheme="majorHAnsi" w:cstheme="minorHAnsi"/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  <w:t xml:space="preserve">and </w:t>
                      </w:r>
                      <w:r w:rsidR="00F40AAF" w:rsidRPr="0085617F">
                        <w:rPr>
                          <w:rFonts w:asciiTheme="majorHAnsi" w:hAnsiTheme="majorHAnsi" w:cstheme="minorHAnsi"/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  <w:t>Equivalency</w:t>
                      </w:r>
                    </w:p>
                    <w:p w14:paraId="01E48075" w14:textId="77777777" w:rsidR="00F40AAF" w:rsidRPr="0085617F" w:rsidRDefault="00F40AAF" w:rsidP="00F40A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85617F">
                        <w:rPr>
                          <w:rFonts w:asciiTheme="majorHAnsi" w:hAnsiTheme="majorHAnsi" w:cstheme="minorHAnsi"/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  <w:t>Council of The Bahamas (NAECOB)</w:t>
                      </w:r>
                    </w:p>
                    <w:p w14:paraId="202BE59F" w14:textId="49CAC92F" w:rsidR="00F40AAF" w:rsidRPr="0085617F" w:rsidRDefault="004840B1" w:rsidP="00F40A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Tonique Williams Darling Highway &amp; Knowles Drive </w:t>
                      </w:r>
                    </w:p>
                    <w:p w14:paraId="4F14B983" w14:textId="77777777" w:rsidR="00F40AAF" w:rsidRPr="0085617F" w:rsidRDefault="00F40AAF" w:rsidP="00F40A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85617F">
                        <w:rPr>
                          <w:rFonts w:asciiTheme="majorHAnsi" w:hAnsiTheme="maj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P.O. Box N-3913</w:t>
                      </w:r>
                    </w:p>
                    <w:p w14:paraId="691DABA2" w14:textId="77777777" w:rsidR="00F40AAF" w:rsidRPr="0085617F" w:rsidRDefault="00F40AAF" w:rsidP="00F40A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85617F">
                        <w:rPr>
                          <w:rFonts w:asciiTheme="majorHAnsi" w:hAnsiTheme="maj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Nassau, The Bahamas</w:t>
                      </w:r>
                    </w:p>
                    <w:p w14:paraId="324E45E9" w14:textId="77777777" w:rsidR="00F40AAF" w:rsidRPr="0085617F" w:rsidRDefault="00F40AAF" w:rsidP="00F40AA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7FDCD03C" w14:textId="77777777" w:rsidR="00F40AAF" w:rsidRPr="0085617F" w:rsidRDefault="00F40AAF" w:rsidP="00F40AA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552D90C5" w14:textId="77777777" w:rsidR="00F40AAF" w:rsidRPr="0085617F" w:rsidRDefault="00F40AAF" w:rsidP="00F40AA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5617F">
                        <w:rPr>
                          <w:rFonts w:asciiTheme="majorHAnsi" w:hAnsiTheme="maj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Telephone: 328-8872/3</w:t>
                      </w:r>
                    </w:p>
                    <w:p w14:paraId="5017C2E3" w14:textId="4467A61B" w:rsidR="00F40AAF" w:rsidRPr="0085617F" w:rsidRDefault="00F40AAF" w:rsidP="00F40AA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85617F">
                        <w:rPr>
                          <w:rFonts w:asciiTheme="majorHAnsi" w:hAnsiTheme="maj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Email: </w:t>
                      </w:r>
                      <w:hyperlink r:id="rId11" w:history="1">
                        <w:r w:rsidR="004840B1" w:rsidRPr="00C71871">
                          <w:rPr>
                            <w:rStyle w:val="Hyperlink"/>
                            <w:rFonts w:asciiTheme="majorHAnsi" w:hAnsiTheme="majorHAnsi" w:cstheme="minorHAnsi"/>
                            <w:b/>
                            <w:bCs/>
                            <w:sz w:val="20"/>
                            <w:szCs w:val="20"/>
                          </w:rPr>
                          <w:t>naecob@moe.edu.bs</w:t>
                        </w:r>
                      </w:hyperlink>
                      <w:r w:rsidR="004840B1">
                        <w:rPr>
                          <w:rFonts w:asciiTheme="majorHAnsi" w:hAnsiTheme="majorHAnsi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A9C58D4" w14:textId="77777777" w:rsidR="00E75404" w:rsidRPr="0085617F" w:rsidRDefault="00E75404" w:rsidP="00E7540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  <w:r w:rsidRPr="0085617F">
                        <w:rPr>
                          <w:rStyle w:val="Hyperlink"/>
                          <w:rFonts w:asciiTheme="majorHAnsi" w:hAnsiTheme="maj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Website: </w:t>
                      </w:r>
                      <w:hyperlink r:id="rId12" w:history="1">
                        <w:r w:rsidRPr="0085617F">
                          <w:rPr>
                            <w:rStyle w:val="Hyperlink"/>
                            <w:rFonts w:asciiTheme="majorHAnsi" w:hAnsiTheme="majorHAnsi" w:cstheme="minorHAnsi"/>
                            <w:b/>
                            <w:bCs/>
                            <w:sz w:val="20"/>
                            <w:szCs w:val="20"/>
                          </w:rPr>
                          <w:t>www.naecob.org</w:t>
                        </w:r>
                      </w:hyperlink>
                    </w:p>
                    <w:p w14:paraId="1B08991B" w14:textId="77777777" w:rsidR="00E75404" w:rsidRPr="0085617F" w:rsidRDefault="00E75404" w:rsidP="00E7540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ajorHAnsi" w:hAnsiTheme="maj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</w:p>
                    <w:p w14:paraId="33E65D5A" w14:textId="77777777" w:rsidR="00E75404" w:rsidRPr="0085617F" w:rsidRDefault="00E75404" w:rsidP="00E7540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294">
        <w:rPr>
          <w:b/>
        </w:rPr>
        <w:br w:type="page"/>
      </w:r>
      <w:r w:rsidR="0043729F" w:rsidRPr="00EA5D76">
        <w:rPr>
          <w:rFonts w:ascii="Times New Roman" w:hAnsi="Times New Roman"/>
          <w:b/>
          <w:sz w:val="28"/>
          <w:szCs w:val="28"/>
        </w:rPr>
        <w:lastRenderedPageBreak/>
        <w:t xml:space="preserve">What Are Substantive Changes? </w:t>
      </w:r>
    </w:p>
    <w:p w14:paraId="42FEE894" w14:textId="77777777" w:rsidR="0043729F" w:rsidRDefault="0043729F" w:rsidP="00C914F6">
      <w:pPr>
        <w:spacing w:after="120" w:line="240" w:lineRule="auto"/>
        <w:ind w:left="-360" w:right="-18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An </w:t>
      </w:r>
      <w:r w:rsidR="00743ADD">
        <w:rPr>
          <w:rFonts w:ascii="Cambria" w:eastAsia="Times New Roman" w:hAnsi="Cambria" w:cs="Arial"/>
          <w:color w:val="000000"/>
          <w:sz w:val="24"/>
          <w:szCs w:val="24"/>
        </w:rPr>
        <w:t>Institution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is granted </w:t>
      </w:r>
      <w:r w:rsidR="00112094" w:rsidRPr="00112094">
        <w:rPr>
          <w:rFonts w:ascii="Cambria" w:eastAsia="Times New Roman" w:hAnsi="Cambria" w:cs="Arial"/>
          <w:i/>
          <w:color w:val="000000"/>
          <w:sz w:val="24"/>
          <w:szCs w:val="24"/>
          <w:u w:val="single"/>
        </w:rPr>
        <w:t>‘Registered</w:t>
      </w:r>
      <w:r w:rsidR="00112094">
        <w:rPr>
          <w:rFonts w:ascii="Cambria" w:eastAsia="Times New Roman" w:hAnsi="Cambria" w:cs="Arial"/>
          <w:i/>
          <w:color w:val="000000"/>
          <w:sz w:val="24"/>
          <w:szCs w:val="24"/>
          <w:u w:val="single"/>
        </w:rPr>
        <w:t>’</w:t>
      </w:r>
      <w:r w:rsidR="000F4C39" w:rsidRPr="00112094">
        <w:rPr>
          <w:rFonts w:ascii="Cambria" w:eastAsia="Times New Roman" w:hAnsi="Cambria" w:cs="Arial"/>
          <w:i/>
          <w:color w:val="000000"/>
          <w:sz w:val="24"/>
          <w:szCs w:val="24"/>
          <w:u w:val="single"/>
        </w:rPr>
        <w:t xml:space="preserve"> </w:t>
      </w:r>
      <w:r w:rsidRPr="00112094">
        <w:rPr>
          <w:rFonts w:ascii="Cambria" w:eastAsia="Times New Roman" w:hAnsi="Cambria" w:cs="Arial"/>
          <w:i/>
          <w:color w:val="000000"/>
          <w:sz w:val="24"/>
          <w:szCs w:val="24"/>
          <w:u w:val="single"/>
        </w:rPr>
        <w:t>Status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based on their </w:t>
      </w:r>
      <w:proofErr w:type="spellStart"/>
      <w:r>
        <w:rPr>
          <w:rFonts w:ascii="Cambria" w:eastAsia="Times New Roman" w:hAnsi="Cambria" w:cs="Arial"/>
          <w:color w:val="000000"/>
          <w:sz w:val="24"/>
          <w:szCs w:val="24"/>
        </w:rPr>
        <w:t>programmes</w:t>
      </w:r>
      <w:proofErr w:type="spellEnd"/>
      <w:r>
        <w:rPr>
          <w:rFonts w:ascii="Cambria" w:eastAsia="Times New Roman" w:hAnsi="Cambria" w:cs="Arial"/>
          <w:color w:val="000000"/>
          <w:sz w:val="24"/>
          <w:szCs w:val="24"/>
        </w:rPr>
        <w:t>, proces</w:t>
      </w:r>
      <w:r w:rsidR="00C914F6">
        <w:rPr>
          <w:rFonts w:ascii="Cambria" w:eastAsia="Times New Roman" w:hAnsi="Cambria" w:cs="Arial"/>
          <w:color w:val="000000"/>
          <w:sz w:val="24"/>
          <w:szCs w:val="24"/>
        </w:rPr>
        <w:t>ses, and procedures…etc. that are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reviewed at the time of application. Given the evolving nature of the education industry, NAECOB understands that </w:t>
      </w:r>
      <w:r w:rsidR="00743ADD">
        <w:rPr>
          <w:rFonts w:ascii="Cambria" w:eastAsia="Times New Roman" w:hAnsi="Cambria" w:cs="Arial"/>
          <w:color w:val="000000"/>
          <w:sz w:val="24"/>
          <w:szCs w:val="24"/>
        </w:rPr>
        <w:t>Institution</w:t>
      </w:r>
      <w:r>
        <w:rPr>
          <w:rFonts w:ascii="Cambria" w:eastAsia="Times New Roman" w:hAnsi="Cambria" w:cs="Arial"/>
          <w:color w:val="000000"/>
          <w:sz w:val="24"/>
          <w:szCs w:val="24"/>
        </w:rPr>
        <w:t>s m</w:t>
      </w:r>
      <w:r w:rsidR="00C914F6">
        <w:rPr>
          <w:rFonts w:ascii="Cambria" w:eastAsia="Times New Roman" w:hAnsi="Cambria" w:cs="Arial"/>
          <w:color w:val="000000"/>
          <w:sz w:val="24"/>
          <w:szCs w:val="24"/>
        </w:rPr>
        <w:t>ay change certain aspects of administration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and operation to keep up-to-date with growing trends and best practices.  </w:t>
      </w:r>
      <w:r w:rsidR="00746B2B">
        <w:rPr>
          <w:rFonts w:ascii="Cambria" w:eastAsia="Times New Roman" w:hAnsi="Cambria" w:cs="Arial"/>
          <w:color w:val="000000"/>
          <w:sz w:val="24"/>
          <w:szCs w:val="24"/>
        </w:rPr>
        <w:t>However, t</w:t>
      </w:r>
      <w:r>
        <w:rPr>
          <w:rFonts w:ascii="Cambria" w:eastAsia="Times New Roman" w:hAnsi="Cambria" w:cs="Arial"/>
          <w:color w:val="000000"/>
          <w:sz w:val="24"/>
          <w:szCs w:val="24"/>
        </w:rPr>
        <w:t>here is</w:t>
      </w:r>
      <w:r w:rsidR="00746B2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000000"/>
          <w:sz w:val="24"/>
          <w:szCs w:val="24"/>
        </w:rPr>
        <w:t>a difference in what is considered a ‘minor change’ as opposed to a ‘substantive change’.  The latter may require a new review of that ‘significant change area’ to determine if</w:t>
      </w:r>
      <w:r w:rsidR="00DD1D26">
        <w:rPr>
          <w:rFonts w:ascii="Cambria" w:eastAsia="Times New Roman" w:hAnsi="Cambria" w:cs="Arial"/>
          <w:color w:val="000000"/>
          <w:sz w:val="24"/>
          <w:szCs w:val="24"/>
        </w:rPr>
        <w:t xml:space="preserve"> it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is still in line with NAECOB’s standards and/or if the change(s) adversely affects other criteria areas.   </w:t>
      </w:r>
    </w:p>
    <w:p w14:paraId="482D3FF2" w14:textId="77777777" w:rsidR="0043729F" w:rsidRDefault="0043729F" w:rsidP="00C914F6">
      <w:pPr>
        <w:spacing w:after="120" w:line="240" w:lineRule="auto"/>
        <w:ind w:left="-360" w:right="-180"/>
        <w:jc w:val="both"/>
        <w:rPr>
          <w:rFonts w:ascii="Cambria" w:eastAsia="Times New Roman" w:hAnsi="Cambria" w:cs="Arial"/>
          <w:b/>
          <w:color w:val="000000"/>
          <w:sz w:val="24"/>
          <w:szCs w:val="24"/>
          <w:u w:val="single"/>
        </w:rPr>
      </w:pPr>
    </w:p>
    <w:p w14:paraId="0AFAFA03" w14:textId="77777777" w:rsidR="0043729F" w:rsidRPr="006827D1" w:rsidRDefault="0043729F" w:rsidP="00C914F6">
      <w:pPr>
        <w:spacing w:after="120" w:line="240" w:lineRule="auto"/>
        <w:ind w:left="-360" w:right="-180"/>
        <w:rPr>
          <w:rFonts w:ascii="Times New Roman" w:hAnsi="Times New Roman"/>
          <w:b/>
          <w:color w:val="17365D"/>
          <w:sz w:val="10"/>
          <w:szCs w:val="10"/>
        </w:rPr>
      </w:pPr>
    </w:p>
    <w:p w14:paraId="5956096C" w14:textId="77777777" w:rsidR="0043729F" w:rsidRPr="00EA5D76" w:rsidRDefault="0043729F" w:rsidP="00C914F6">
      <w:pPr>
        <w:spacing w:after="120" w:line="240" w:lineRule="auto"/>
        <w:ind w:left="-360" w:right="-180"/>
        <w:rPr>
          <w:rFonts w:ascii="Times New Roman" w:hAnsi="Times New Roman"/>
          <w:b/>
          <w:sz w:val="28"/>
          <w:szCs w:val="28"/>
        </w:rPr>
      </w:pPr>
      <w:r w:rsidRPr="00EA5D76">
        <w:rPr>
          <w:rFonts w:ascii="Times New Roman" w:hAnsi="Times New Roman"/>
          <w:b/>
          <w:sz w:val="28"/>
          <w:szCs w:val="28"/>
        </w:rPr>
        <w:t xml:space="preserve">When Should An </w:t>
      </w:r>
      <w:r w:rsidR="00743ADD" w:rsidRPr="00EA5D76">
        <w:rPr>
          <w:rFonts w:ascii="Times New Roman" w:hAnsi="Times New Roman"/>
          <w:b/>
          <w:sz w:val="28"/>
          <w:szCs w:val="28"/>
        </w:rPr>
        <w:t>Institution</w:t>
      </w:r>
      <w:r w:rsidRPr="00EA5D76">
        <w:rPr>
          <w:rFonts w:ascii="Times New Roman" w:hAnsi="Times New Roman"/>
          <w:b/>
          <w:sz w:val="28"/>
          <w:szCs w:val="28"/>
        </w:rPr>
        <w:t xml:space="preserve"> Notify NAECOB About A Substantive Change Request?</w:t>
      </w:r>
    </w:p>
    <w:p w14:paraId="54B46740" w14:textId="77777777" w:rsidR="0043729F" w:rsidRPr="001C1F28" w:rsidRDefault="0043729F" w:rsidP="00C914F6">
      <w:pPr>
        <w:spacing w:after="120" w:line="240" w:lineRule="auto"/>
        <w:ind w:left="-360" w:right="-18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  <w:u w:val="single"/>
        </w:rPr>
        <w:t xml:space="preserve">Registered </w:t>
      </w:r>
      <w:r w:rsidR="00743ADD">
        <w:rPr>
          <w:rFonts w:ascii="Cambria" w:eastAsia="Times New Roman" w:hAnsi="Cambria" w:cs="Arial"/>
          <w:color w:val="000000"/>
          <w:sz w:val="24"/>
          <w:szCs w:val="24"/>
          <w:u w:val="single"/>
        </w:rPr>
        <w:t>Institution</w:t>
      </w:r>
      <w:r>
        <w:rPr>
          <w:rFonts w:ascii="Cambria" w:eastAsia="Times New Roman" w:hAnsi="Cambria" w:cs="Arial"/>
          <w:color w:val="000000"/>
          <w:sz w:val="24"/>
          <w:szCs w:val="24"/>
          <w:u w:val="single"/>
        </w:rPr>
        <w:t>s</w:t>
      </w:r>
      <w:r w:rsidRPr="006348F4">
        <w:rPr>
          <w:rFonts w:ascii="Cambria" w:eastAsia="Times New Roman" w:hAnsi="Cambria" w:cs="Arial"/>
          <w:color w:val="000000"/>
          <w:sz w:val="24"/>
          <w:szCs w:val="24"/>
        </w:rPr>
        <w:t xml:space="preserve"> making changes to any of the above mentioned areas must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notify </w:t>
      </w:r>
      <w:r w:rsidR="00E75404">
        <w:rPr>
          <w:rFonts w:ascii="Cambria" w:eastAsia="Times New Roman" w:hAnsi="Cambria" w:cs="Arial"/>
          <w:color w:val="000000"/>
          <w:sz w:val="24"/>
          <w:szCs w:val="24"/>
        </w:rPr>
        <w:t>NAECOB</w:t>
      </w:r>
      <w:r w:rsidR="00746B2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early in the </w:t>
      </w:r>
      <w:r w:rsidR="00743ADD">
        <w:rPr>
          <w:rFonts w:ascii="Cambria" w:eastAsia="Times New Roman" w:hAnsi="Cambria" w:cs="Arial"/>
          <w:color w:val="000000"/>
          <w:sz w:val="24"/>
          <w:szCs w:val="24"/>
        </w:rPr>
        <w:t>Institution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’s planning process via the </w:t>
      </w:r>
      <w:r w:rsidRPr="00092944">
        <w:rPr>
          <w:rFonts w:ascii="Cambria" w:eastAsia="Times New Roman" w:hAnsi="Cambria" w:cs="Arial"/>
          <w:i/>
          <w:color w:val="000000"/>
          <w:sz w:val="24"/>
          <w:szCs w:val="24"/>
        </w:rPr>
        <w:t>‘Substantive Change Request Application Form</w:t>
      </w:r>
      <w:r w:rsidR="00C914F6">
        <w:rPr>
          <w:rFonts w:ascii="Cambria" w:eastAsia="Times New Roman" w:hAnsi="Cambria" w:cs="Arial"/>
          <w:i/>
          <w:color w:val="000000"/>
          <w:sz w:val="24"/>
          <w:szCs w:val="24"/>
        </w:rPr>
        <w:t>’</w:t>
      </w:r>
      <w:r>
        <w:rPr>
          <w:rFonts w:ascii="Cambria" w:eastAsia="Times New Roman" w:hAnsi="Cambria" w:cs="Arial"/>
          <w:i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before </w:t>
      </w:r>
      <w:r>
        <w:rPr>
          <w:rFonts w:ascii="Cambria" w:eastAsia="Times New Roman" w:hAnsi="Cambria" w:cs="Arial"/>
          <w:color w:val="000000"/>
          <w:sz w:val="24"/>
          <w:szCs w:val="24"/>
        </w:rPr>
        <w:t>the change happens</w:t>
      </w:r>
      <w:r w:rsidR="00C914F6">
        <w:rPr>
          <w:rFonts w:ascii="Cambria" w:eastAsia="Times New Roman" w:hAnsi="Cambria" w:cs="Arial"/>
          <w:color w:val="000000"/>
          <w:sz w:val="24"/>
          <w:szCs w:val="24"/>
        </w:rPr>
        <w:t>.</w:t>
      </w:r>
      <w:r w:rsidRPr="006348F4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NAECOB will </w:t>
      </w:r>
      <w:r w:rsidR="00C914F6">
        <w:rPr>
          <w:rFonts w:ascii="Cambria" w:eastAsia="Times New Roman" w:hAnsi="Cambria" w:cs="Arial"/>
          <w:color w:val="000000"/>
          <w:sz w:val="24"/>
          <w:szCs w:val="24"/>
        </w:rPr>
        <w:t xml:space="preserve">then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be able to advise the </w:t>
      </w:r>
      <w:r w:rsidR="00743ADD">
        <w:rPr>
          <w:rFonts w:ascii="Cambria" w:eastAsia="Times New Roman" w:hAnsi="Cambria" w:cs="Arial"/>
          <w:color w:val="000000"/>
          <w:sz w:val="24"/>
          <w:szCs w:val="24"/>
        </w:rPr>
        <w:t>Institution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accordingly if the planned changes will have an effect on their current </w:t>
      </w:r>
      <w:r w:rsidR="00112094" w:rsidRPr="00112094">
        <w:rPr>
          <w:rFonts w:ascii="Cambria" w:eastAsia="Times New Roman" w:hAnsi="Cambria" w:cs="Arial"/>
          <w:i/>
          <w:color w:val="000000"/>
          <w:sz w:val="24"/>
          <w:szCs w:val="24"/>
          <w:u w:val="single"/>
        </w:rPr>
        <w:t>‘</w:t>
      </w:r>
      <w:r w:rsidR="00112094">
        <w:rPr>
          <w:rFonts w:ascii="Cambria" w:eastAsia="Times New Roman" w:hAnsi="Cambria" w:cs="Arial"/>
          <w:i/>
          <w:color w:val="000000"/>
          <w:sz w:val="24"/>
          <w:szCs w:val="24"/>
          <w:u w:val="single"/>
        </w:rPr>
        <w:t>Registered’ Status.</w:t>
      </w:r>
      <w:r w:rsidR="00112094" w:rsidRPr="00AA7EDC">
        <w:rPr>
          <w:rFonts w:ascii="Cambria" w:eastAsia="Times New Roman" w:hAnsi="Cambria" w:cs="Arial"/>
          <w:i/>
          <w:color w:val="000000"/>
          <w:sz w:val="24"/>
          <w:szCs w:val="24"/>
        </w:rPr>
        <w:t xml:space="preserve">  </w:t>
      </w:r>
      <w:r w:rsidRPr="001C1F28">
        <w:rPr>
          <w:rFonts w:ascii="Cambria" w:eastAsia="Times New Roman" w:hAnsi="Cambria" w:cs="Arial"/>
          <w:color w:val="000000"/>
          <w:sz w:val="24"/>
          <w:szCs w:val="24"/>
        </w:rPr>
        <w:t xml:space="preserve">Failure to notify NAECOB about any substantive change(s) being undertaken by the </w:t>
      </w:r>
      <w:r w:rsidR="00743ADD">
        <w:rPr>
          <w:rFonts w:ascii="Cambria" w:eastAsia="Times New Roman" w:hAnsi="Cambria" w:cs="Arial"/>
          <w:color w:val="000000"/>
          <w:sz w:val="24"/>
          <w:szCs w:val="24"/>
        </w:rPr>
        <w:t>Institution</w:t>
      </w:r>
      <w:r w:rsidRPr="001C1F28">
        <w:rPr>
          <w:rFonts w:ascii="Cambria" w:eastAsia="Times New Roman" w:hAnsi="Cambria" w:cs="Arial"/>
          <w:color w:val="000000"/>
          <w:sz w:val="24"/>
          <w:szCs w:val="24"/>
        </w:rPr>
        <w:t xml:space="preserve"> will </w:t>
      </w:r>
      <w:r>
        <w:rPr>
          <w:rFonts w:ascii="Cambria" w:eastAsia="Times New Roman" w:hAnsi="Cambria" w:cs="Arial"/>
          <w:color w:val="000000"/>
          <w:sz w:val="24"/>
          <w:szCs w:val="24"/>
        </w:rPr>
        <w:t>result in the</w:t>
      </w:r>
      <w:r w:rsidRPr="001C1F28">
        <w:rPr>
          <w:rFonts w:ascii="Cambria" w:eastAsia="Times New Roman" w:hAnsi="Cambria" w:cs="Arial"/>
          <w:color w:val="000000"/>
          <w:sz w:val="24"/>
          <w:szCs w:val="24"/>
        </w:rPr>
        <w:t xml:space="preserve"> possible penalty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of </w:t>
      </w:r>
      <w:r w:rsidR="00DD1D26">
        <w:rPr>
          <w:rFonts w:ascii="Cambria" w:eastAsia="Times New Roman" w:hAnsi="Cambria" w:cs="Arial"/>
          <w:color w:val="000000"/>
          <w:sz w:val="24"/>
          <w:szCs w:val="24"/>
        </w:rPr>
        <w:t>losing its</w:t>
      </w:r>
      <w:r w:rsidRPr="001C1F28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112094" w:rsidRPr="00112094">
        <w:rPr>
          <w:rFonts w:ascii="Cambria" w:eastAsia="Times New Roman" w:hAnsi="Cambria" w:cs="Arial"/>
          <w:i/>
          <w:color w:val="000000"/>
          <w:sz w:val="24"/>
          <w:szCs w:val="24"/>
          <w:u w:val="single"/>
        </w:rPr>
        <w:t>‘</w:t>
      </w:r>
      <w:r w:rsidR="00112094">
        <w:rPr>
          <w:rFonts w:ascii="Cambria" w:eastAsia="Times New Roman" w:hAnsi="Cambria" w:cs="Arial"/>
          <w:i/>
          <w:color w:val="000000"/>
          <w:sz w:val="24"/>
          <w:szCs w:val="24"/>
          <w:u w:val="single"/>
        </w:rPr>
        <w:t xml:space="preserve">Registered’ Status.  </w:t>
      </w:r>
    </w:p>
    <w:p w14:paraId="27E9D51F" w14:textId="77777777" w:rsidR="0043729F" w:rsidRPr="006348F4" w:rsidRDefault="0043729F" w:rsidP="00C914F6">
      <w:pPr>
        <w:spacing w:after="120" w:line="240" w:lineRule="auto"/>
        <w:ind w:left="-360" w:right="-18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6348F4">
        <w:rPr>
          <w:rFonts w:ascii="Cambria" w:eastAsia="Times New Roman" w:hAnsi="Cambria" w:cs="Arial"/>
          <w:color w:val="000000"/>
          <w:sz w:val="24"/>
          <w:szCs w:val="24"/>
        </w:rPr>
        <w:t xml:space="preserve">The </w:t>
      </w:r>
      <w:r w:rsidR="00743ADD">
        <w:rPr>
          <w:rFonts w:ascii="Cambria" w:eastAsia="Times New Roman" w:hAnsi="Cambria" w:cs="Arial"/>
          <w:color w:val="000000"/>
          <w:sz w:val="24"/>
          <w:szCs w:val="24"/>
        </w:rPr>
        <w:t>Institution</w:t>
      </w:r>
      <w:r w:rsidRPr="006348F4">
        <w:rPr>
          <w:rFonts w:ascii="Cambria" w:eastAsia="Times New Roman" w:hAnsi="Cambria" w:cs="Arial"/>
          <w:color w:val="000000"/>
          <w:sz w:val="24"/>
          <w:szCs w:val="24"/>
        </w:rPr>
        <w:t xml:space="preserve"> is also encouraged to share information with NAECOB </w:t>
      </w:r>
      <w:r>
        <w:rPr>
          <w:rFonts w:ascii="Cambria" w:eastAsia="Times New Roman" w:hAnsi="Cambria" w:cs="Arial"/>
          <w:color w:val="000000"/>
          <w:sz w:val="24"/>
          <w:szCs w:val="24"/>
        </w:rPr>
        <w:t>about changes in other are</w:t>
      </w:r>
      <w:r w:rsidRPr="006348F4">
        <w:rPr>
          <w:rFonts w:ascii="Cambria" w:eastAsia="Times New Roman" w:hAnsi="Cambria" w:cs="Arial"/>
          <w:color w:val="000000"/>
          <w:sz w:val="24"/>
          <w:szCs w:val="24"/>
        </w:rPr>
        <w:t>as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not outlined above.</w:t>
      </w:r>
      <w:r w:rsidRPr="006348F4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50A1DC0E" w14:textId="77777777" w:rsidR="0043729F" w:rsidRPr="006827D1" w:rsidRDefault="0043729F" w:rsidP="00C914F6">
      <w:pPr>
        <w:spacing w:after="120" w:line="240" w:lineRule="auto"/>
        <w:ind w:left="-360" w:right="-180"/>
        <w:rPr>
          <w:rFonts w:ascii="Times New Roman" w:hAnsi="Times New Roman"/>
          <w:b/>
          <w:color w:val="17365D"/>
          <w:sz w:val="10"/>
          <w:szCs w:val="10"/>
        </w:rPr>
      </w:pPr>
    </w:p>
    <w:p w14:paraId="6C83DE19" w14:textId="77777777" w:rsidR="009A2C31" w:rsidRPr="009A2C31" w:rsidRDefault="009A2C31" w:rsidP="00C914F6">
      <w:pPr>
        <w:spacing w:after="120" w:line="240" w:lineRule="auto"/>
        <w:ind w:left="-360" w:right="-180"/>
        <w:rPr>
          <w:rFonts w:ascii="Times New Roman" w:hAnsi="Times New Roman"/>
          <w:b/>
          <w:sz w:val="20"/>
          <w:szCs w:val="20"/>
        </w:rPr>
      </w:pPr>
    </w:p>
    <w:p w14:paraId="19EC5D32" w14:textId="77777777" w:rsidR="0043729F" w:rsidRPr="00EA5D76" w:rsidRDefault="0043729F" w:rsidP="00C914F6">
      <w:pPr>
        <w:spacing w:after="120" w:line="240" w:lineRule="auto"/>
        <w:ind w:left="-360" w:right="-180"/>
        <w:rPr>
          <w:rFonts w:ascii="Times New Roman" w:hAnsi="Times New Roman"/>
          <w:b/>
          <w:sz w:val="28"/>
          <w:szCs w:val="28"/>
        </w:rPr>
      </w:pPr>
      <w:r w:rsidRPr="00EA5D76">
        <w:rPr>
          <w:rFonts w:ascii="Times New Roman" w:hAnsi="Times New Roman"/>
          <w:b/>
          <w:sz w:val="28"/>
          <w:szCs w:val="28"/>
        </w:rPr>
        <w:t xml:space="preserve">Actions on Substantive Change Request </w:t>
      </w:r>
    </w:p>
    <w:p w14:paraId="1BC0013C" w14:textId="77777777" w:rsidR="0043729F" w:rsidRDefault="0043729F" w:rsidP="00C914F6">
      <w:pPr>
        <w:spacing w:after="120" w:line="240" w:lineRule="auto"/>
        <w:ind w:left="-90" w:right="-180" w:hanging="270"/>
        <w:jc w:val="both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>NAECOB takes one of the three following actions on substantive change request submissions:</w:t>
      </w:r>
    </w:p>
    <w:p w14:paraId="2FFC2BDF" w14:textId="77777777" w:rsidR="0043729F" w:rsidRDefault="0043729F" w:rsidP="009A68A8">
      <w:pPr>
        <w:numPr>
          <w:ilvl w:val="0"/>
          <w:numId w:val="25"/>
        </w:numPr>
        <w:spacing w:after="120" w:line="240" w:lineRule="auto"/>
        <w:ind w:left="-90" w:right="-90" w:hanging="270"/>
        <w:jc w:val="both"/>
        <w:rPr>
          <w:rFonts w:ascii="Cambria" w:eastAsia="Times New Roman" w:hAnsi="Cambria"/>
          <w:color w:val="000000"/>
          <w:sz w:val="24"/>
          <w:szCs w:val="24"/>
        </w:rPr>
      </w:pPr>
      <w:r w:rsidRPr="00E75404">
        <w:rPr>
          <w:rFonts w:ascii="Cambria" w:eastAsia="Times New Roman" w:hAnsi="Cambria"/>
          <w:color w:val="000000" w:themeColor="text1"/>
          <w:sz w:val="24"/>
          <w:szCs w:val="24"/>
          <w:u w:val="single"/>
        </w:rPr>
        <w:t>Accepts</w:t>
      </w:r>
      <w:r>
        <w:rPr>
          <w:rFonts w:ascii="Cambria" w:eastAsia="Times New Roman" w:hAnsi="Cambria"/>
          <w:color w:val="000000"/>
          <w:sz w:val="24"/>
          <w:szCs w:val="24"/>
        </w:rPr>
        <w:t xml:space="preserve"> – NAECOB “accepts” a substantive change request when </w:t>
      </w:r>
      <w:r w:rsidR="00DD1D26">
        <w:rPr>
          <w:rFonts w:ascii="Cambria" w:eastAsia="Times New Roman" w:hAnsi="Cambria"/>
          <w:color w:val="000000"/>
          <w:sz w:val="24"/>
          <w:szCs w:val="24"/>
        </w:rPr>
        <w:t>the Institution</w:t>
      </w:r>
      <w:r>
        <w:rPr>
          <w:rFonts w:ascii="Cambria" w:eastAsia="Times New Roman" w:hAnsi="Cambria"/>
          <w:color w:val="000000"/>
          <w:sz w:val="24"/>
          <w:szCs w:val="24"/>
        </w:rPr>
        <w:t xml:space="preserve"> has clearly demonstrated a thorough understanding of NAECOB’s compliance standards in relation to outlined violations and other areas of concern, if any.   </w:t>
      </w:r>
    </w:p>
    <w:p w14:paraId="782BD204" w14:textId="77777777" w:rsidR="00E75404" w:rsidRDefault="0043729F" w:rsidP="009A68A8">
      <w:pPr>
        <w:numPr>
          <w:ilvl w:val="0"/>
          <w:numId w:val="25"/>
        </w:numPr>
        <w:tabs>
          <w:tab w:val="left" w:pos="9360"/>
        </w:tabs>
        <w:spacing w:after="120" w:line="240" w:lineRule="auto"/>
        <w:ind w:left="-90" w:right="-90" w:hanging="270"/>
        <w:jc w:val="both"/>
        <w:rPr>
          <w:rFonts w:ascii="Cambria" w:eastAsia="Times New Roman" w:hAnsi="Cambria"/>
          <w:color w:val="000000"/>
          <w:sz w:val="24"/>
          <w:szCs w:val="24"/>
        </w:rPr>
      </w:pPr>
      <w:r w:rsidRPr="00E75404">
        <w:rPr>
          <w:rFonts w:ascii="Cambria" w:eastAsia="Times New Roman" w:hAnsi="Cambria"/>
          <w:color w:val="000000"/>
          <w:sz w:val="24"/>
          <w:szCs w:val="24"/>
          <w:u w:val="single"/>
        </w:rPr>
        <w:t>Document Receipt Of</w:t>
      </w:r>
      <w:r>
        <w:rPr>
          <w:rFonts w:ascii="Cambria" w:eastAsia="Times New Roman" w:hAnsi="Cambria"/>
          <w:color w:val="000000"/>
          <w:sz w:val="24"/>
          <w:szCs w:val="24"/>
        </w:rPr>
        <w:t xml:space="preserve"> – At its discretion NAECOB may instead simply “document receipt of’ substantive change request instead of ‘accepting’ it.  This indicates that the </w:t>
      </w:r>
      <w:r w:rsidR="00743ADD">
        <w:rPr>
          <w:rFonts w:ascii="Cambria" w:eastAsia="Times New Roman" w:hAnsi="Cambria"/>
          <w:color w:val="000000"/>
          <w:sz w:val="24"/>
          <w:szCs w:val="24"/>
        </w:rPr>
        <w:t>Institution</w:t>
      </w:r>
      <w:r>
        <w:rPr>
          <w:rFonts w:ascii="Cambria" w:eastAsia="Times New Roman" w:hAnsi="Cambria"/>
          <w:color w:val="000000"/>
          <w:sz w:val="24"/>
          <w:szCs w:val="24"/>
        </w:rPr>
        <w:t xml:space="preserve"> demonstrated only a limited understanding of compliance standards in relation to outlined violations, and other areas of concern, if any. </w:t>
      </w:r>
    </w:p>
    <w:p w14:paraId="4424D2A6" w14:textId="77777777" w:rsidR="0043729F" w:rsidRDefault="00E75404" w:rsidP="009A68A8">
      <w:pPr>
        <w:numPr>
          <w:ilvl w:val="0"/>
          <w:numId w:val="25"/>
        </w:numPr>
        <w:tabs>
          <w:tab w:val="left" w:pos="9360"/>
        </w:tabs>
        <w:spacing w:after="120" w:line="240" w:lineRule="auto"/>
        <w:ind w:left="-90" w:right="-90" w:hanging="270"/>
        <w:jc w:val="both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  <w:u w:val="single"/>
        </w:rPr>
        <w:t>Rejects</w:t>
      </w:r>
      <w:r w:rsidR="0043729F" w:rsidRPr="00E75404">
        <w:rPr>
          <w:rFonts w:ascii="Cambria" w:eastAsia="Times New Roman" w:hAnsi="Cambria"/>
          <w:color w:val="000000"/>
          <w:sz w:val="24"/>
          <w:szCs w:val="24"/>
        </w:rPr>
        <w:t xml:space="preserve">– NAECOB will “reject” </w:t>
      </w:r>
      <w:r w:rsidR="00BD082F" w:rsidRPr="00E75404">
        <w:rPr>
          <w:rFonts w:ascii="Cambria" w:eastAsia="Times New Roman" w:hAnsi="Cambria"/>
          <w:color w:val="000000"/>
          <w:sz w:val="24"/>
          <w:szCs w:val="24"/>
        </w:rPr>
        <w:t>a</w:t>
      </w:r>
      <w:r w:rsidR="0043729F" w:rsidRPr="00E75404">
        <w:rPr>
          <w:rFonts w:ascii="Cambria" w:eastAsia="Times New Roman" w:hAnsi="Cambria"/>
          <w:color w:val="000000"/>
          <w:sz w:val="24"/>
          <w:szCs w:val="24"/>
        </w:rPr>
        <w:t xml:space="preserve"> substantive change request when it is deemed insufficient and demonstrates a misunderstanding of NAECOB’s compliance standards in relation to outlined violations and other areas of concern, if any</w:t>
      </w:r>
      <w:r w:rsidR="00F40AAF" w:rsidRPr="00E75404">
        <w:rPr>
          <w:rFonts w:ascii="Cambria" w:eastAsia="Times New Roman" w:hAnsi="Cambria"/>
          <w:color w:val="000000"/>
          <w:sz w:val="24"/>
          <w:szCs w:val="24"/>
        </w:rPr>
        <w:t>.</w:t>
      </w:r>
    </w:p>
    <w:p w14:paraId="53B1F30F" w14:textId="77777777" w:rsidR="00980917" w:rsidRDefault="00980917" w:rsidP="00980917">
      <w:pPr>
        <w:tabs>
          <w:tab w:val="left" w:pos="9360"/>
        </w:tabs>
        <w:spacing w:after="120" w:line="240" w:lineRule="auto"/>
        <w:ind w:left="-90" w:right="-90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p w14:paraId="6CC66E99" w14:textId="77777777" w:rsidR="00980917" w:rsidRDefault="00980917" w:rsidP="00980917">
      <w:pPr>
        <w:tabs>
          <w:tab w:val="left" w:pos="9360"/>
        </w:tabs>
        <w:spacing w:after="120" w:line="240" w:lineRule="auto"/>
        <w:ind w:left="-90" w:right="-90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p w14:paraId="138DCFDB" w14:textId="558F0B19" w:rsidR="00980917" w:rsidRDefault="00980917" w:rsidP="00980917">
      <w:pPr>
        <w:tabs>
          <w:tab w:val="left" w:pos="9360"/>
        </w:tabs>
        <w:spacing w:after="120" w:line="240" w:lineRule="auto"/>
        <w:ind w:left="-90" w:right="-90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p w14:paraId="6BA98FD4" w14:textId="77777777" w:rsidR="00CB70F6" w:rsidRDefault="00CB70F6" w:rsidP="00980917">
      <w:pPr>
        <w:tabs>
          <w:tab w:val="left" w:pos="9360"/>
        </w:tabs>
        <w:spacing w:after="120" w:line="240" w:lineRule="auto"/>
        <w:ind w:left="-90" w:right="-90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p w14:paraId="426BCA2B" w14:textId="77777777" w:rsidR="00980917" w:rsidRDefault="00980917" w:rsidP="00980917">
      <w:pPr>
        <w:tabs>
          <w:tab w:val="left" w:pos="9360"/>
        </w:tabs>
        <w:spacing w:after="120" w:line="240" w:lineRule="auto"/>
        <w:ind w:left="-90" w:right="-90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p w14:paraId="3C37A3A5" w14:textId="77777777" w:rsidR="00980917" w:rsidRDefault="00980917" w:rsidP="00980917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EC36C1">
        <w:rPr>
          <w:rFonts w:ascii="Times New Roman" w:hAnsi="Times New Roman"/>
          <w:b/>
          <w:color w:val="1F497D" w:themeColor="text2"/>
          <w:sz w:val="24"/>
          <w:szCs w:val="24"/>
        </w:rPr>
        <w:lastRenderedPageBreak/>
        <w:t>BRIEFLY AND CONCISELY ANSWER THE FOLLOWING:</w:t>
      </w:r>
    </w:p>
    <w:p w14:paraId="3D8DCA7B" w14:textId="77777777" w:rsidR="00980917" w:rsidRDefault="00980917" w:rsidP="00980917">
      <w:pPr>
        <w:tabs>
          <w:tab w:val="left" w:pos="9360"/>
        </w:tabs>
        <w:spacing w:after="120" w:line="240" w:lineRule="auto"/>
        <w:ind w:left="-90" w:right="-90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8680"/>
      </w:tblGrid>
      <w:tr w:rsidR="00F40AAF" w:rsidRPr="00D26AF3" w14:paraId="31035529" w14:textId="77777777" w:rsidTr="00980917">
        <w:trPr>
          <w:trHeight w:hRule="exact" w:val="432"/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39DACD9" w14:textId="77777777" w:rsidR="00F40AAF" w:rsidRPr="00C914F6" w:rsidRDefault="00F40AAF" w:rsidP="00F40AAF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914F6">
              <w:rPr>
                <w:rFonts w:asciiTheme="majorHAnsi" w:hAnsiTheme="majorHAnsi" w:cstheme="minorHAnsi"/>
                <w:b/>
                <w:sz w:val="20"/>
                <w:szCs w:val="20"/>
              </w:rPr>
              <w:t>Name of Institution</w:t>
            </w:r>
          </w:p>
        </w:tc>
        <w:tc>
          <w:tcPr>
            <w:tcW w:w="86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CC457" w14:textId="77777777" w:rsidR="00F40AAF" w:rsidRDefault="00F40AAF" w:rsidP="00B1783D">
            <w:pPr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  <w:p w14:paraId="460530B2" w14:textId="77777777" w:rsidR="00F40AAF" w:rsidRDefault="00F40AAF" w:rsidP="00B1783D">
            <w:pPr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  <w:p w14:paraId="5029F681" w14:textId="77777777" w:rsidR="00F40AAF" w:rsidRDefault="00F40AAF" w:rsidP="00B1783D">
            <w:pPr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  <w:p w14:paraId="74E28488" w14:textId="77777777" w:rsidR="00F40AAF" w:rsidRPr="00D26AF3" w:rsidRDefault="00F40AAF" w:rsidP="00B1783D">
            <w:pPr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  <w:tr w:rsidR="00F40AAF" w:rsidRPr="00D26AF3" w14:paraId="78863B0B" w14:textId="77777777" w:rsidTr="00980917">
        <w:trPr>
          <w:trHeight w:hRule="exact" w:val="1033"/>
          <w:jc w:val="center"/>
        </w:trPr>
        <w:tc>
          <w:tcPr>
            <w:tcW w:w="2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E6D431" w14:textId="77777777" w:rsidR="00F40AAF" w:rsidRPr="00C914F6" w:rsidRDefault="00F40AAF" w:rsidP="00C914F6">
            <w:pPr>
              <w:spacing w:after="0" w:line="240" w:lineRule="auto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914F6">
              <w:rPr>
                <w:rFonts w:asciiTheme="majorHAnsi" w:hAnsiTheme="majorHAnsi" w:cstheme="minorHAnsi"/>
                <w:b/>
                <w:sz w:val="20"/>
                <w:szCs w:val="20"/>
              </w:rPr>
              <w:t>Physical  Address</w:t>
            </w:r>
            <w:r w:rsidRPr="00C914F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</w:p>
          <w:p w14:paraId="1D6754E3" w14:textId="77777777" w:rsidR="00F40AAF" w:rsidRPr="00C914F6" w:rsidRDefault="00F40AAF" w:rsidP="00C914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4F6"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>(main</w:t>
            </w:r>
            <w:r w:rsidRPr="00C914F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Pr="00C914F6"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>campus)</w:t>
            </w:r>
          </w:p>
        </w:tc>
        <w:tc>
          <w:tcPr>
            <w:tcW w:w="8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305053" w14:textId="77777777" w:rsidR="00F40AAF" w:rsidRPr="00D26AF3" w:rsidRDefault="00F40AAF" w:rsidP="00B1783D">
            <w:pPr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</w:tbl>
    <w:p w14:paraId="50940C5B" w14:textId="77777777" w:rsidR="00F40AAF" w:rsidRDefault="00F40AAF" w:rsidP="00F40AAF">
      <w:pPr>
        <w:spacing w:after="120" w:line="240" w:lineRule="auto"/>
        <w:ind w:right="-360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tbl>
      <w:tblPr>
        <w:tblW w:w="10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5659"/>
        <w:gridCol w:w="720"/>
        <w:gridCol w:w="3251"/>
      </w:tblGrid>
      <w:tr w:rsidR="00F40AAF" w:rsidRPr="00C914F6" w14:paraId="392D09A1" w14:textId="77777777" w:rsidTr="00980917">
        <w:trPr>
          <w:trHeight w:hRule="exact" w:val="432"/>
          <w:jc w:val="center"/>
        </w:trPr>
        <w:tc>
          <w:tcPr>
            <w:tcW w:w="12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AAE689" w14:textId="77777777" w:rsidR="00F40AAF" w:rsidRPr="00C914F6" w:rsidRDefault="00F40AAF" w:rsidP="00B1783D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914F6">
              <w:rPr>
                <w:rFonts w:asciiTheme="majorHAnsi" w:hAnsiTheme="majorHAnsi" w:cstheme="minorHAnsi"/>
                <w:b/>
                <w:sz w:val="20"/>
                <w:szCs w:val="20"/>
              </w:rPr>
              <w:t>Phone #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695AE9B0" w14:textId="77777777" w:rsidR="00F40AAF" w:rsidRPr="00C914F6" w:rsidRDefault="00F40AAF" w:rsidP="00B1783D">
            <w:pPr>
              <w:rPr>
                <w:rFonts w:asciiTheme="majorHAnsi" w:hAnsiTheme="majorHAnsi" w:cstheme="minorHAnsi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FC3EF8F" w14:textId="77777777" w:rsidR="00F40AAF" w:rsidRPr="00E75404" w:rsidRDefault="00F40AAF" w:rsidP="00E7540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75404">
              <w:rPr>
                <w:rFonts w:asciiTheme="majorHAnsi" w:hAnsiTheme="majorHAnsi"/>
                <w:b/>
                <w:sz w:val="20"/>
                <w:szCs w:val="20"/>
              </w:rPr>
              <w:t>Fax #</w:t>
            </w:r>
          </w:p>
        </w:tc>
        <w:tc>
          <w:tcPr>
            <w:tcW w:w="3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CA2CFE" w14:textId="77777777" w:rsidR="00F40AAF" w:rsidRPr="00C914F6" w:rsidRDefault="00F40AAF" w:rsidP="00E75404">
            <w:pPr>
              <w:jc w:val="center"/>
              <w:rPr>
                <w:rFonts w:asciiTheme="majorHAnsi" w:hAnsiTheme="maj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  <w:tr w:rsidR="00F40AAF" w:rsidRPr="00C914F6" w14:paraId="174E4C2C" w14:textId="77777777" w:rsidTr="00980917">
        <w:trPr>
          <w:trHeight w:hRule="exact" w:val="432"/>
          <w:jc w:val="center"/>
        </w:trPr>
        <w:tc>
          <w:tcPr>
            <w:tcW w:w="123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D73AFC" w14:textId="77777777" w:rsidR="00F40AAF" w:rsidRPr="00C914F6" w:rsidRDefault="00F40AAF" w:rsidP="00B1783D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914F6">
              <w:rPr>
                <w:rFonts w:asciiTheme="majorHAnsi" w:hAnsiTheme="majorHAnsi" w:cstheme="minorHAnsi"/>
                <w:b/>
                <w:sz w:val="20"/>
                <w:szCs w:val="20"/>
              </w:rPr>
              <w:t>Website</w:t>
            </w:r>
          </w:p>
        </w:tc>
        <w:tc>
          <w:tcPr>
            <w:tcW w:w="963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FE92B0" w14:textId="77777777" w:rsidR="00F40AAF" w:rsidRPr="00C914F6" w:rsidRDefault="00F40AAF" w:rsidP="00B1783D">
            <w:pPr>
              <w:rPr>
                <w:rFonts w:asciiTheme="majorHAnsi" w:hAnsiTheme="maj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  <w:tr w:rsidR="00F40AAF" w:rsidRPr="00C914F6" w14:paraId="12101D33" w14:textId="77777777" w:rsidTr="00980917">
        <w:trPr>
          <w:trHeight w:hRule="exact" w:val="432"/>
          <w:jc w:val="center"/>
        </w:trPr>
        <w:tc>
          <w:tcPr>
            <w:tcW w:w="1239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1CCEC7B" w14:textId="77777777" w:rsidR="00F40AAF" w:rsidRPr="00C914F6" w:rsidRDefault="00F40AAF" w:rsidP="00B1783D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914F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963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9902E0" w14:textId="77777777" w:rsidR="00F40AAF" w:rsidRPr="00C914F6" w:rsidRDefault="00F40AAF" w:rsidP="00B1783D">
            <w:pPr>
              <w:rPr>
                <w:rFonts w:asciiTheme="majorHAnsi" w:hAnsiTheme="maj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</w:tbl>
    <w:p w14:paraId="0F3CEE7E" w14:textId="77777777" w:rsidR="00F40AAF" w:rsidRPr="00C914F6" w:rsidRDefault="00F40AAF" w:rsidP="00F40AAF">
      <w:pPr>
        <w:spacing w:after="120" w:line="240" w:lineRule="auto"/>
        <w:ind w:right="-360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8460"/>
      </w:tblGrid>
      <w:tr w:rsidR="000207A0" w:rsidRPr="00C914F6" w14:paraId="458A0A17" w14:textId="77777777" w:rsidTr="00980917">
        <w:trPr>
          <w:trHeight w:hRule="exact" w:val="821"/>
          <w:jc w:val="center"/>
        </w:trPr>
        <w:tc>
          <w:tcPr>
            <w:tcW w:w="2433" w:type="dxa"/>
            <w:shd w:val="clear" w:color="auto" w:fill="DBE5F1" w:themeFill="accent1" w:themeFillTint="33"/>
            <w:vAlign w:val="center"/>
          </w:tcPr>
          <w:p w14:paraId="2F961DC2" w14:textId="77777777" w:rsidR="000207A0" w:rsidRPr="00EA5D76" w:rsidRDefault="000207A0" w:rsidP="000207A0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A5D76">
              <w:rPr>
                <w:rFonts w:asciiTheme="majorHAnsi" w:hAnsiTheme="majorHAnsi" w:cstheme="minorHAnsi"/>
                <w:b/>
                <w:sz w:val="20"/>
                <w:szCs w:val="20"/>
              </w:rPr>
              <w:t>Date of last ‘Institutional review’ by NAECOB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2D0067FB" w14:textId="77777777" w:rsidR="000207A0" w:rsidRPr="00C914F6" w:rsidRDefault="000207A0" w:rsidP="00B1783D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  <w:p w14:paraId="03A1CD1F" w14:textId="77777777" w:rsidR="000207A0" w:rsidRPr="00C914F6" w:rsidRDefault="000207A0" w:rsidP="00B1783D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  <w:p w14:paraId="7146D5EE" w14:textId="77777777" w:rsidR="000207A0" w:rsidRPr="00C914F6" w:rsidRDefault="000207A0" w:rsidP="00B1783D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F40AAF" w:rsidRPr="00C914F6" w14:paraId="5323CB17" w14:textId="77777777" w:rsidTr="00980917">
        <w:trPr>
          <w:trHeight w:hRule="exact" w:val="740"/>
          <w:jc w:val="center"/>
        </w:trPr>
        <w:tc>
          <w:tcPr>
            <w:tcW w:w="2433" w:type="dxa"/>
            <w:shd w:val="clear" w:color="auto" w:fill="B6DDE8" w:themeFill="accent5" w:themeFillTint="66"/>
            <w:vAlign w:val="center"/>
          </w:tcPr>
          <w:p w14:paraId="5BB1ED4B" w14:textId="77777777" w:rsidR="00F40AAF" w:rsidRPr="00C914F6" w:rsidRDefault="00F40AAF" w:rsidP="00B1783D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914F6">
              <w:rPr>
                <w:rFonts w:asciiTheme="majorHAnsi" w:hAnsiTheme="majorHAnsi" w:cstheme="minorHAnsi"/>
                <w:b/>
                <w:sz w:val="20"/>
                <w:szCs w:val="20"/>
              </w:rPr>
              <w:t>Date ‘Registered’ Status was obtained from NAECOB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53E94763" w14:textId="77777777" w:rsidR="00F40AAF" w:rsidRPr="00C914F6" w:rsidRDefault="00F40AAF" w:rsidP="00B1783D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  <w:p w14:paraId="37648572" w14:textId="77777777" w:rsidR="00F40AAF" w:rsidRPr="00C914F6" w:rsidRDefault="00F40AAF" w:rsidP="00B1783D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  <w:p w14:paraId="26603025" w14:textId="77777777" w:rsidR="00F40AAF" w:rsidRPr="00C914F6" w:rsidRDefault="00F40AAF" w:rsidP="00B1783D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</w:tbl>
    <w:p w14:paraId="1F330E6B" w14:textId="77777777" w:rsidR="00F40AAF" w:rsidRDefault="00F40AAF" w:rsidP="00F40AAF">
      <w:pPr>
        <w:spacing w:after="120" w:line="240" w:lineRule="auto"/>
        <w:ind w:right="-360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tbl>
      <w:tblPr>
        <w:tblW w:w="10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8433"/>
      </w:tblGrid>
      <w:tr w:rsidR="00F40AAF" w:rsidRPr="00D26AF3" w14:paraId="72F2FC4B" w14:textId="77777777" w:rsidTr="00980917">
        <w:trPr>
          <w:trHeight w:hRule="exact" w:val="529"/>
          <w:jc w:val="center"/>
        </w:trPr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04BCE947" w14:textId="77777777" w:rsidR="00F40AAF" w:rsidRPr="00C914F6" w:rsidRDefault="00F40AAF" w:rsidP="00B1783D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914F6">
              <w:rPr>
                <w:rFonts w:asciiTheme="majorHAnsi" w:hAnsiTheme="majorHAnsi" w:cstheme="minorHAnsi"/>
                <w:b/>
                <w:sz w:val="20"/>
                <w:szCs w:val="20"/>
              </w:rPr>
              <w:t>Name of ‘Chief Executive Officer’</w:t>
            </w:r>
          </w:p>
        </w:tc>
        <w:tc>
          <w:tcPr>
            <w:tcW w:w="8433" w:type="dxa"/>
            <w:shd w:val="clear" w:color="auto" w:fill="auto"/>
            <w:vAlign w:val="center"/>
          </w:tcPr>
          <w:p w14:paraId="5E4E0A6E" w14:textId="77777777" w:rsidR="00F40AAF" w:rsidRPr="00D26AF3" w:rsidRDefault="00F40AAF" w:rsidP="00B1783D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  <w:tr w:rsidR="00F40AAF" w:rsidRPr="00D26AF3" w14:paraId="0663C697" w14:textId="77777777" w:rsidTr="00980917">
        <w:trPr>
          <w:trHeight w:hRule="exact" w:val="529"/>
          <w:jc w:val="center"/>
        </w:trPr>
        <w:tc>
          <w:tcPr>
            <w:tcW w:w="2470" w:type="dxa"/>
            <w:shd w:val="clear" w:color="auto" w:fill="F2F2F2" w:themeFill="background1" w:themeFillShade="F2"/>
            <w:vAlign w:val="center"/>
          </w:tcPr>
          <w:p w14:paraId="6EC5BD62" w14:textId="77777777" w:rsidR="00F40AAF" w:rsidRPr="00C914F6" w:rsidRDefault="00F40AAF" w:rsidP="00B1783D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914F6">
              <w:rPr>
                <w:rFonts w:asciiTheme="majorHAnsi" w:hAnsiTheme="majorHAnsi" w:cstheme="minorHAnsi"/>
                <w:b/>
                <w:sz w:val="20"/>
                <w:szCs w:val="20"/>
              </w:rPr>
              <w:t>Name of ‘Chief Administrative Officer’</w:t>
            </w:r>
          </w:p>
        </w:tc>
        <w:tc>
          <w:tcPr>
            <w:tcW w:w="8433" w:type="dxa"/>
            <w:shd w:val="clear" w:color="auto" w:fill="auto"/>
            <w:vAlign w:val="center"/>
          </w:tcPr>
          <w:p w14:paraId="32FF476C" w14:textId="77777777" w:rsidR="00F40AAF" w:rsidRPr="00D26AF3" w:rsidRDefault="00F40AAF" w:rsidP="00B1783D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  <w:tr w:rsidR="00F40AAF" w:rsidRPr="00D26AF3" w14:paraId="51CFD379" w14:textId="77777777" w:rsidTr="00980917">
        <w:trPr>
          <w:trHeight w:hRule="exact" w:val="547"/>
          <w:jc w:val="center"/>
        </w:trPr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3CC645DA" w14:textId="77777777" w:rsidR="00F40AAF" w:rsidRPr="00C914F6" w:rsidRDefault="00F40AAF" w:rsidP="00B1783D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914F6">
              <w:rPr>
                <w:rFonts w:asciiTheme="majorHAnsi" w:hAnsiTheme="majorHAnsi" w:cstheme="minorHAnsi"/>
                <w:b/>
                <w:sz w:val="20"/>
                <w:szCs w:val="20"/>
              </w:rPr>
              <w:t>Name of ‘Chief Academic Officer’</w:t>
            </w:r>
          </w:p>
        </w:tc>
        <w:tc>
          <w:tcPr>
            <w:tcW w:w="8433" w:type="dxa"/>
            <w:shd w:val="clear" w:color="auto" w:fill="auto"/>
            <w:vAlign w:val="center"/>
          </w:tcPr>
          <w:p w14:paraId="1D72A27A" w14:textId="77777777" w:rsidR="00F40AAF" w:rsidRPr="00D26AF3" w:rsidRDefault="00F40AAF" w:rsidP="00B1783D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</w:tbl>
    <w:p w14:paraId="2CF0A8CB" w14:textId="77777777" w:rsidR="00F40AAF" w:rsidRDefault="00F40AAF" w:rsidP="00F40AAF">
      <w:pPr>
        <w:spacing w:after="120" w:line="240" w:lineRule="auto"/>
        <w:ind w:right="-360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1080"/>
        <w:gridCol w:w="7380"/>
      </w:tblGrid>
      <w:tr w:rsidR="00F40AAF" w:rsidRPr="00D26AF3" w14:paraId="424D6474" w14:textId="77777777" w:rsidTr="00980917">
        <w:trPr>
          <w:trHeight w:hRule="exact" w:val="432"/>
          <w:jc w:val="center"/>
        </w:trPr>
        <w:tc>
          <w:tcPr>
            <w:tcW w:w="2457" w:type="dxa"/>
            <w:vMerge w:val="restart"/>
            <w:shd w:val="clear" w:color="auto" w:fill="auto"/>
            <w:vAlign w:val="center"/>
          </w:tcPr>
          <w:p w14:paraId="27883370" w14:textId="77777777" w:rsidR="00F40AAF" w:rsidRDefault="00F40AAF" w:rsidP="00C914F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914F6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Contact Person </w:t>
            </w:r>
          </w:p>
          <w:p w14:paraId="2F2A124D" w14:textId="77777777" w:rsidR="00F40AAF" w:rsidRPr="00EA5D76" w:rsidRDefault="00F40AAF" w:rsidP="00B1783D">
            <w:pPr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EA5D76"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 xml:space="preserve">Provide the information of the person who can provide follow-up information regarding content of this form. 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7C0CD9CD" w14:textId="77777777" w:rsidR="00F40AAF" w:rsidRPr="00C914F6" w:rsidRDefault="00F40AAF" w:rsidP="00B1783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914F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  <w:r w:rsidRPr="00C914F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140C98C4" w14:textId="77777777" w:rsidR="00F40AAF" w:rsidRPr="00D26AF3" w:rsidRDefault="00F40AAF" w:rsidP="00B1783D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  <w:tr w:rsidR="00F40AAF" w:rsidRPr="00D26AF3" w14:paraId="3B6FC7E8" w14:textId="77777777" w:rsidTr="00980917">
        <w:trPr>
          <w:trHeight w:hRule="exact" w:val="432"/>
          <w:jc w:val="center"/>
        </w:trPr>
        <w:tc>
          <w:tcPr>
            <w:tcW w:w="2457" w:type="dxa"/>
            <w:vMerge/>
            <w:shd w:val="clear" w:color="auto" w:fill="auto"/>
            <w:vAlign w:val="center"/>
          </w:tcPr>
          <w:p w14:paraId="2E139A65" w14:textId="77777777" w:rsidR="00F40AAF" w:rsidRPr="00C914F6" w:rsidRDefault="00F40AAF" w:rsidP="00B1783D">
            <w:pPr>
              <w:jc w:val="right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14:paraId="4116EFE1" w14:textId="77777777" w:rsidR="00F40AAF" w:rsidRPr="00C914F6" w:rsidRDefault="00F40AAF" w:rsidP="00B1783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914F6">
              <w:rPr>
                <w:rFonts w:asciiTheme="majorHAnsi" w:hAnsiTheme="majorHAnsi"/>
                <w:b/>
                <w:sz w:val="20"/>
                <w:szCs w:val="20"/>
              </w:rPr>
              <w:t>Title:</w:t>
            </w:r>
            <w:r w:rsidRPr="00C914F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7FD66C1" w14:textId="77777777" w:rsidR="00F40AAF" w:rsidRPr="00C914F6" w:rsidRDefault="00F40AAF" w:rsidP="00B1783D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3F5BAFB0" w14:textId="77777777" w:rsidR="00F40AAF" w:rsidRPr="00D26AF3" w:rsidRDefault="00F40AAF" w:rsidP="00B1783D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  <w:tr w:rsidR="00F40AAF" w:rsidRPr="00D26AF3" w14:paraId="5289B051" w14:textId="77777777" w:rsidTr="00980917">
        <w:trPr>
          <w:trHeight w:hRule="exact" w:val="432"/>
          <w:jc w:val="center"/>
        </w:trPr>
        <w:tc>
          <w:tcPr>
            <w:tcW w:w="2457" w:type="dxa"/>
            <w:vMerge/>
            <w:shd w:val="clear" w:color="auto" w:fill="auto"/>
            <w:vAlign w:val="center"/>
          </w:tcPr>
          <w:p w14:paraId="4A54E85F" w14:textId="77777777" w:rsidR="00F40AAF" w:rsidRPr="00C914F6" w:rsidRDefault="00F40AAF" w:rsidP="00B1783D">
            <w:pPr>
              <w:jc w:val="right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14:paraId="36635D3A" w14:textId="77777777" w:rsidR="00F40AAF" w:rsidRPr="00C914F6" w:rsidRDefault="00F40AAF" w:rsidP="00B1783D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914F6">
              <w:rPr>
                <w:rFonts w:asciiTheme="majorHAnsi" w:hAnsiTheme="majorHAnsi"/>
                <w:b/>
                <w:sz w:val="20"/>
                <w:szCs w:val="20"/>
              </w:rPr>
              <w:t xml:space="preserve">Email: </w:t>
            </w:r>
          </w:p>
          <w:p w14:paraId="1CFC564F" w14:textId="77777777" w:rsidR="00F40AAF" w:rsidRPr="00C914F6" w:rsidRDefault="00F40AAF" w:rsidP="00B1783D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1787DF2E" w14:textId="77777777" w:rsidR="00F40AAF" w:rsidRPr="00D26AF3" w:rsidRDefault="00F40AAF" w:rsidP="00B1783D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  <w:tr w:rsidR="00F40AAF" w:rsidRPr="00D26AF3" w14:paraId="2B498F18" w14:textId="77777777" w:rsidTr="00980917">
        <w:trPr>
          <w:trHeight w:hRule="exact" w:val="432"/>
          <w:jc w:val="center"/>
        </w:trPr>
        <w:tc>
          <w:tcPr>
            <w:tcW w:w="2457" w:type="dxa"/>
            <w:vMerge/>
            <w:shd w:val="clear" w:color="auto" w:fill="auto"/>
            <w:vAlign w:val="center"/>
          </w:tcPr>
          <w:p w14:paraId="073DEDA5" w14:textId="77777777" w:rsidR="00F40AAF" w:rsidRPr="00C914F6" w:rsidRDefault="00F40AAF" w:rsidP="00B1783D">
            <w:pPr>
              <w:jc w:val="right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14:paraId="6DD27ABA" w14:textId="77777777" w:rsidR="00F40AAF" w:rsidRPr="00C914F6" w:rsidRDefault="00F40AAF" w:rsidP="00B1783D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914F6">
              <w:rPr>
                <w:rFonts w:asciiTheme="majorHAnsi" w:hAnsiTheme="majorHAnsi"/>
                <w:b/>
                <w:sz w:val="20"/>
                <w:szCs w:val="20"/>
              </w:rPr>
              <w:t xml:space="preserve">Phone #:  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3EBB1CB8" w14:textId="77777777" w:rsidR="00F40AAF" w:rsidRPr="00D26AF3" w:rsidRDefault="00F40AAF" w:rsidP="00B1783D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</w:tbl>
    <w:p w14:paraId="400353CD" w14:textId="77777777" w:rsidR="00F0319B" w:rsidRDefault="00F0319B" w:rsidP="00F03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14:paraId="5AB2AF45" w14:textId="77777777" w:rsidR="00F0319B" w:rsidRDefault="00F0319B" w:rsidP="00F03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tbl>
      <w:tblPr>
        <w:tblStyle w:val="TableGrid"/>
        <w:tblW w:w="11070" w:type="dxa"/>
        <w:tblInd w:w="-792" w:type="dxa"/>
        <w:tblLook w:val="04A0" w:firstRow="1" w:lastRow="0" w:firstColumn="1" w:lastColumn="0" w:noHBand="0" w:noVBand="1"/>
      </w:tblPr>
      <w:tblGrid>
        <w:gridCol w:w="1980"/>
        <w:gridCol w:w="6480"/>
        <w:gridCol w:w="270"/>
        <w:gridCol w:w="2340"/>
      </w:tblGrid>
      <w:tr w:rsidR="00F0319B" w14:paraId="7F6F5EFD" w14:textId="77777777" w:rsidTr="00C914F6">
        <w:trPr>
          <w:trHeight w:val="238"/>
        </w:trPr>
        <w:tc>
          <w:tcPr>
            <w:tcW w:w="1980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13FAD511" w14:textId="77777777" w:rsidR="00F0319B" w:rsidRPr="00C914F6" w:rsidRDefault="00C914F6" w:rsidP="00C914F6">
            <w:pPr>
              <w:autoSpaceDE w:val="0"/>
              <w:autoSpaceDN w:val="0"/>
              <w:adjustRightInd w:val="0"/>
              <w:spacing w:after="0" w:line="240" w:lineRule="auto"/>
              <w:ind w:right="-378"/>
              <w:rPr>
                <w:rFonts w:asciiTheme="majorHAnsi" w:hAnsiTheme="majorHAnsi" w:cstheme="minorHAnsi"/>
                <w:b/>
                <w:bCs/>
              </w:rPr>
            </w:pPr>
            <w:r w:rsidRPr="00C914F6">
              <w:rPr>
                <w:rFonts w:asciiTheme="majorHAnsi" w:hAnsiTheme="majorHAnsi" w:cstheme="minorHAnsi"/>
                <w:b/>
                <w:bCs/>
              </w:rPr>
              <w:t>For</w:t>
            </w:r>
            <w:r>
              <w:rPr>
                <w:rFonts w:asciiTheme="majorHAnsi" w:hAnsiTheme="majorHAnsi" w:cstheme="minorHAnsi"/>
                <w:b/>
                <w:bCs/>
              </w:rPr>
              <w:t>m prepare</w:t>
            </w:r>
            <w:r w:rsidR="00F0319B" w:rsidRPr="00C914F6">
              <w:rPr>
                <w:rFonts w:asciiTheme="majorHAnsi" w:hAnsiTheme="majorHAnsi" w:cstheme="minorHAnsi"/>
                <w:b/>
                <w:bCs/>
              </w:rPr>
              <w:t>d by:</w:t>
            </w:r>
          </w:p>
        </w:tc>
        <w:tc>
          <w:tcPr>
            <w:tcW w:w="909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14:paraId="18CCAF57" w14:textId="77777777" w:rsidR="00F0319B" w:rsidRPr="00C914F6" w:rsidRDefault="00F0319B" w:rsidP="00B178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color w:val="1F497D" w:themeColor="text2"/>
                <w:sz w:val="16"/>
                <w:szCs w:val="16"/>
              </w:rPr>
            </w:pPr>
          </w:p>
        </w:tc>
      </w:tr>
      <w:tr w:rsidR="00F0319B" w14:paraId="578E6C4E" w14:textId="77777777" w:rsidTr="00C914F6">
        <w:tc>
          <w:tcPr>
            <w:tcW w:w="198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6E9C0D90" w14:textId="77777777" w:rsidR="00F0319B" w:rsidRPr="00C914F6" w:rsidRDefault="00F0319B" w:rsidP="00B1783D">
            <w:pPr>
              <w:autoSpaceDE w:val="0"/>
              <w:autoSpaceDN w:val="0"/>
              <w:adjustRightInd w:val="0"/>
              <w:spacing w:after="0" w:line="240" w:lineRule="auto"/>
              <w:ind w:right="-378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9090" w:type="dxa"/>
            <w:gridSpan w:val="3"/>
            <w:tcBorders>
              <w:top w:val="single" w:sz="8" w:space="0" w:color="000000" w:themeColor="text1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73C13EAD" w14:textId="77777777" w:rsidR="00F0319B" w:rsidRPr="00C914F6" w:rsidRDefault="00C914F6" w:rsidP="00C914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color w:val="1F497D" w:themeColor="text2"/>
                <w:sz w:val="18"/>
                <w:szCs w:val="18"/>
              </w:rPr>
            </w:pPr>
            <w:r w:rsidRPr="00C914F6">
              <w:rPr>
                <w:rFonts w:asciiTheme="majorHAnsi" w:hAnsiTheme="majorHAnsi"/>
                <w:bCs/>
                <w:sz w:val="16"/>
                <w:szCs w:val="16"/>
              </w:rPr>
              <w:t xml:space="preserve">                                                                          </w:t>
            </w:r>
            <w:r w:rsidR="00F0319B" w:rsidRPr="00C914F6">
              <w:rPr>
                <w:rFonts w:asciiTheme="majorHAnsi" w:hAnsiTheme="majorHAnsi"/>
                <w:bCs/>
                <w:sz w:val="18"/>
                <w:szCs w:val="18"/>
              </w:rPr>
              <w:t>FULL NAME</w:t>
            </w:r>
          </w:p>
        </w:tc>
      </w:tr>
      <w:tr w:rsidR="00F0319B" w14:paraId="1B3D55D5" w14:textId="77777777" w:rsidTr="00C914F6">
        <w:trPr>
          <w:trHeight w:val="733"/>
        </w:trPr>
        <w:tc>
          <w:tcPr>
            <w:tcW w:w="198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0DDDD71D" w14:textId="77777777" w:rsidR="00F0319B" w:rsidRPr="00C914F6" w:rsidRDefault="00F0319B" w:rsidP="00B1783D">
            <w:pPr>
              <w:autoSpaceDE w:val="0"/>
              <w:autoSpaceDN w:val="0"/>
              <w:adjustRightInd w:val="0"/>
              <w:spacing w:after="0" w:line="240" w:lineRule="auto"/>
              <w:ind w:right="-378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648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129220CC" w14:textId="77777777" w:rsidR="00F0319B" w:rsidRPr="00C914F6" w:rsidRDefault="00F0319B" w:rsidP="00B178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color w:val="1F497D" w:themeColor="text2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B00DA80" w14:textId="77777777" w:rsidR="00F0319B" w:rsidRPr="00C914F6" w:rsidRDefault="00F0319B" w:rsidP="00B178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3ACB104E" w14:textId="77777777" w:rsidR="00F0319B" w:rsidRPr="00C914F6" w:rsidRDefault="00F0319B" w:rsidP="00B178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color w:val="1F497D" w:themeColor="text2"/>
                <w:sz w:val="16"/>
                <w:szCs w:val="16"/>
              </w:rPr>
            </w:pPr>
          </w:p>
        </w:tc>
      </w:tr>
      <w:tr w:rsidR="00F0319B" w14:paraId="73CC542A" w14:textId="77777777" w:rsidTr="00C914F6">
        <w:tc>
          <w:tcPr>
            <w:tcW w:w="198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B128986" w14:textId="77777777" w:rsidR="00F0319B" w:rsidRPr="00C914F6" w:rsidRDefault="00F0319B" w:rsidP="00B178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648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132958C" w14:textId="77777777" w:rsidR="00F0319B" w:rsidRPr="00C914F6" w:rsidRDefault="00F0319B" w:rsidP="00C91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C914F6">
              <w:rPr>
                <w:rFonts w:asciiTheme="majorHAnsi" w:hAnsiTheme="majorHAnsi"/>
                <w:bCs/>
                <w:sz w:val="18"/>
                <w:szCs w:val="16"/>
              </w:rPr>
              <w:t>S</w:t>
            </w:r>
            <w:r w:rsidR="00C914F6" w:rsidRPr="00C914F6">
              <w:rPr>
                <w:rFonts w:asciiTheme="majorHAnsi" w:hAnsiTheme="majorHAnsi"/>
                <w:bCs/>
                <w:sz w:val="18"/>
                <w:szCs w:val="16"/>
              </w:rPr>
              <w:t>IGNATURE</w:t>
            </w:r>
          </w:p>
        </w:tc>
        <w:tc>
          <w:tcPr>
            <w:tcW w:w="2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C9FFAB7" w14:textId="77777777" w:rsidR="00F0319B" w:rsidRPr="00C914F6" w:rsidRDefault="00F0319B" w:rsidP="00B1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0623D09" w14:textId="77777777" w:rsidR="00F0319B" w:rsidRPr="00C914F6" w:rsidRDefault="00C914F6" w:rsidP="00B1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C914F6">
              <w:rPr>
                <w:rFonts w:asciiTheme="majorHAnsi" w:hAnsiTheme="majorHAnsi"/>
                <w:bCs/>
                <w:sz w:val="16"/>
                <w:szCs w:val="16"/>
              </w:rPr>
              <w:t>DATE</w:t>
            </w:r>
          </w:p>
        </w:tc>
      </w:tr>
      <w:tr w:rsidR="00980917" w14:paraId="78ADE2EB" w14:textId="77777777" w:rsidTr="00C914F6">
        <w:tc>
          <w:tcPr>
            <w:tcW w:w="198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0C5BD8E" w14:textId="77777777" w:rsidR="00980917" w:rsidRDefault="00980917" w:rsidP="00B178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  <w:p w14:paraId="3D05B273" w14:textId="77777777" w:rsidR="00980917" w:rsidRDefault="00980917" w:rsidP="00B178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  <w:p w14:paraId="1E9BB2A8" w14:textId="77777777" w:rsidR="00980917" w:rsidRDefault="00980917" w:rsidP="00B178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  <w:p w14:paraId="5621A3E8" w14:textId="77777777" w:rsidR="00980917" w:rsidRPr="00C914F6" w:rsidRDefault="00980917" w:rsidP="00B178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648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399E30E" w14:textId="77777777" w:rsidR="00980917" w:rsidRPr="00C914F6" w:rsidRDefault="00980917" w:rsidP="00C91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1A87FE2" w14:textId="77777777" w:rsidR="00980917" w:rsidRPr="00C914F6" w:rsidRDefault="00980917" w:rsidP="00B1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83EB4E0" w14:textId="77777777" w:rsidR="00980917" w:rsidRPr="00C914F6" w:rsidRDefault="00980917" w:rsidP="00B1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</w:tr>
    </w:tbl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0207A0" w:rsidRPr="00B976BB" w14:paraId="7C7D4789" w14:textId="77777777" w:rsidTr="000207A0">
        <w:trPr>
          <w:trHeight w:hRule="exact" w:val="1069"/>
          <w:jc w:val="center"/>
        </w:trPr>
        <w:tc>
          <w:tcPr>
            <w:tcW w:w="1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E740A4" w14:textId="77777777" w:rsidR="000207A0" w:rsidRDefault="000207A0" w:rsidP="00B1783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Since the Institution’s last review by NAECOB, has identified ‘areas of concerns’ in being fully compliant with NAECOB’s standards been addressed?</w:t>
            </w:r>
          </w:p>
          <w:p w14:paraId="5FA7A360" w14:textId="77777777" w:rsidR="000207A0" w:rsidRDefault="000207A0" w:rsidP="00B1783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3384E0" w14:textId="77777777" w:rsidR="000207A0" w:rsidRPr="00AF479D" w:rsidRDefault="00C914F6" w:rsidP="000207A0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</w:rPr>
            </w:pPr>
            <w:r w:rsidRPr="00AF479D">
              <w:rPr>
                <w:rFonts w:cs="Calibri"/>
              </w:rPr>
              <w:t xml:space="preserve">Yes </w:t>
            </w:r>
            <w:sdt>
              <w:sdtPr>
                <w:rPr>
                  <w:rFonts w:cs="Calibri"/>
                </w:rPr>
                <w:id w:val="810911459"/>
                <w14:checkbox>
                  <w14:checked w14:val="0"/>
                  <w14:checkedState w14:val="2612" w14:font="MT Extra"/>
                  <w14:uncheckedState w14:val="2610" w14:font="MT Extra"/>
                </w14:checkbox>
              </w:sdtPr>
              <w:sdtEndPr/>
              <w:sdtContent>
                <w:r w:rsidRPr="00AF479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F479D">
              <w:rPr>
                <w:rFonts w:cs="Calibri"/>
              </w:rPr>
              <w:t xml:space="preserve">   No  </w:t>
            </w:r>
            <w:sdt>
              <w:sdtPr>
                <w:rPr>
                  <w:rFonts w:cs="Calibri"/>
                </w:rPr>
                <w:id w:val="528606999"/>
                <w14:checkbox>
                  <w14:checked w14:val="0"/>
                  <w14:checkedState w14:val="2612" w14:font="MT Extra"/>
                  <w14:uncheckedState w14:val="2610" w14:font="MT Extra"/>
                </w14:checkbox>
              </w:sdtPr>
              <w:sdtEndPr/>
              <w:sdtContent>
                <w:r w:rsidRPr="00AF479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80917">
              <w:rPr>
                <w:rFonts w:cs="Calibri"/>
              </w:rPr>
              <w:t xml:space="preserve">    If No, please e</w:t>
            </w:r>
            <w:r w:rsidRPr="00AF479D">
              <w:rPr>
                <w:rFonts w:cs="Calibri"/>
              </w:rPr>
              <w:t>xplain:</w:t>
            </w:r>
          </w:p>
        </w:tc>
      </w:tr>
      <w:tr w:rsidR="000207A0" w:rsidRPr="00D26AF3" w14:paraId="21AE34C3" w14:textId="77777777" w:rsidTr="000207A0">
        <w:trPr>
          <w:trHeight w:hRule="exact" w:val="1348"/>
          <w:jc w:val="center"/>
        </w:trPr>
        <w:tc>
          <w:tcPr>
            <w:tcW w:w="1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E3B84" w14:textId="77777777" w:rsidR="000207A0" w:rsidRPr="00D26AF3" w:rsidRDefault="000207A0" w:rsidP="00B1783D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</w:tbl>
    <w:p w14:paraId="332ACF6B" w14:textId="77777777" w:rsidR="000207A0" w:rsidRDefault="000207A0" w:rsidP="00F40AAF">
      <w:pPr>
        <w:spacing w:after="120" w:line="240" w:lineRule="auto"/>
        <w:ind w:right="-360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p w14:paraId="0C6406A7" w14:textId="77777777" w:rsidR="00F40AAF" w:rsidRPr="000207A0" w:rsidRDefault="00F40AAF" w:rsidP="00F40AAF">
      <w:pPr>
        <w:spacing w:after="120" w:line="240" w:lineRule="auto"/>
        <w:ind w:right="-360"/>
        <w:jc w:val="both"/>
        <w:rPr>
          <w:rFonts w:ascii="Cambria" w:eastAsia="Times New Roman" w:hAnsi="Cambria"/>
          <w:color w:val="000000"/>
          <w:sz w:val="10"/>
          <w:szCs w:val="10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B976BB" w:rsidRPr="00B976BB" w14:paraId="703D291D" w14:textId="77777777" w:rsidTr="00B1783D">
        <w:trPr>
          <w:trHeight w:hRule="exact" w:val="891"/>
          <w:jc w:val="center"/>
        </w:trPr>
        <w:tc>
          <w:tcPr>
            <w:tcW w:w="1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5FF2C8" w14:textId="77777777" w:rsidR="00B976BB" w:rsidRDefault="004969AE" w:rsidP="00B1783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At the time of application is</w:t>
            </w:r>
            <w:r w:rsidR="00B976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the Institution currently facing any sanctions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from </w:t>
            </w:r>
            <w:r w:rsidR="00B976BB">
              <w:rPr>
                <w:rFonts w:asciiTheme="minorHAnsi" w:hAnsiTheme="minorHAnsi" w:cstheme="minorHAnsi"/>
                <w:b/>
                <w:sz w:val="20"/>
                <w:szCs w:val="20"/>
              </w:rPr>
              <w:t>NAECOB or another accreditation body/agency?</w:t>
            </w:r>
          </w:p>
          <w:p w14:paraId="1FF1D2C0" w14:textId="77777777" w:rsidR="00B976BB" w:rsidRDefault="00B976BB" w:rsidP="00B1783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2EDF67" w14:textId="77777777" w:rsidR="00B976BB" w:rsidRPr="00AF479D" w:rsidRDefault="00C914F6" w:rsidP="00B1783D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</w:rPr>
            </w:pPr>
            <w:r w:rsidRPr="00AF479D">
              <w:rPr>
                <w:rFonts w:cs="Calibri"/>
              </w:rPr>
              <w:t xml:space="preserve">Yes </w:t>
            </w:r>
            <w:sdt>
              <w:sdtPr>
                <w:rPr>
                  <w:rFonts w:cs="Calibri"/>
                </w:rPr>
                <w:id w:val="258189196"/>
                <w14:checkbox>
                  <w14:checked w14:val="0"/>
                  <w14:checkedState w14:val="2612" w14:font="MT Extra"/>
                  <w14:uncheckedState w14:val="2610" w14:font="MT Extra"/>
                </w14:checkbox>
              </w:sdtPr>
              <w:sdtEndPr/>
              <w:sdtContent>
                <w:r w:rsidRPr="00AF479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F479D">
              <w:rPr>
                <w:rFonts w:cs="Calibri"/>
              </w:rPr>
              <w:t xml:space="preserve">   No  </w:t>
            </w:r>
            <w:sdt>
              <w:sdtPr>
                <w:rPr>
                  <w:rFonts w:cs="Calibri"/>
                </w:rPr>
                <w:id w:val="227971094"/>
                <w14:checkbox>
                  <w14:checked w14:val="0"/>
                  <w14:checkedState w14:val="2612" w14:font="MT Extra"/>
                  <w14:uncheckedState w14:val="2610" w14:font="MT Extra"/>
                </w14:checkbox>
              </w:sdtPr>
              <w:sdtEndPr/>
              <w:sdtContent>
                <w:r w:rsidRPr="00AF479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80917">
              <w:rPr>
                <w:rFonts w:cs="Calibri"/>
              </w:rPr>
              <w:t xml:space="preserve">    If Yes, please e</w:t>
            </w:r>
            <w:r w:rsidRPr="00AF479D">
              <w:rPr>
                <w:rFonts w:cs="Calibri"/>
              </w:rPr>
              <w:t>xplain:</w:t>
            </w:r>
          </w:p>
        </w:tc>
      </w:tr>
      <w:tr w:rsidR="00B976BB" w:rsidRPr="00D26AF3" w14:paraId="5F80280C" w14:textId="77777777" w:rsidTr="000207A0">
        <w:trPr>
          <w:trHeight w:hRule="exact" w:val="1348"/>
          <w:jc w:val="center"/>
        </w:trPr>
        <w:tc>
          <w:tcPr>
            <w:tcW w:w="1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F2E4D" w14:textId="77777777" w:rsidR="00B976BB" w:rsidRPr="00D26AF3" w:rsidRDefault="00B976BB" w:rsidP="00B1783D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</w:tbl>
    <w:p w14:paraId="528D39BD" w14:textId="77777777" w:rsidR="00B976BB" w:rsidRDefault="00B976BB" w:rsidP="001620EF">
      <w:pPr>
        <w:pStyle w:val="Default"/>
        <w:rPr>
          <w:b/>
          <w:color w:val="002060"/>
          <w:sz w:val="28"/>
          <w:szCs w:val="28"/>
        </w:rPr>
      </w:pPr>
    </w:p>
    <w:p w14:paraId="0EECD849" w14:textId="77777777" w:rsidR="00F40AAF" w:rsidRPr="000207A0" w:rsidRDefault="00F40AAF" w:rsidP="001620EF">
      <w:pPr>
        <w:pStyle w:val="Default"/>
        <w:rPr>
          <w:b/>
          <w:color w:val="002060"/>
          <w:sz w:val="10"/>
          <w:szCs w:val="10"/>
        </w:rPr>
      </w:pPr>
    </w:p>
    <w:p w14:paraId="2F322D15" w14:textId="77777777" w:rsidR="00B976BB" w:rsidRDefault="00B976BB" w:rsidP="001620EF">
      <w:pPr>
        <w:pStyle w:val="Default"/>
        <w:rPr>
          <w:b/>
          <w:color w:val="002060"/>
          <w:sz w:val="28"/>
          <w:szCs w:val="2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B976BB" w:rsidRPr="00B976BB" w14:paraId="20209304" w14:textId="77777777" w:rsidTr="00B1783D">
        <w:trPr>
          <w:trHeight w:hRule="exact" w:val="891"/>
          <w:jc w:val="center"/>
        </w:trPr>
        <w:tc>
          <w:tcPr>
            <w:tcW w:w="1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F839D3" w14:textId="77777777" w:rsidR="00B976BB" w:rsidRDefault="00B976BB" w:rsidP="00B1783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Has the Institution made a </w:t>
            </w:r>
            <w:r w:rsidRPr="004969A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substantive change request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before to NAECOB or another accreditation body/agency and been denied?</w:t>
            </w:r>
          </w:p>
          <w:p w14:paraId="77CF1A28" w14:textId="77777777" w:rsidR="00B976BB" w:rsidRDefault="00B976BB" w:rsidP="00B1783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2B6DCF" w14:textId="77777777" w:rsidR="00B976BB" w:rsidRPr="00AF479D" w:rsidRDefault="00C914F6" w:rsidP="00C914F6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</w:rPr>
            </w:pPr>
            <w:r w:rsidRPr="00AF479D">
              <w:rPr>
                <w:rFonts w:cs="Calibri"/>
              </w:rPr>
              <w:t xml:space="preserve">Yes </w:t>
            </w:r>
            <w:sdt>
              <w:sdtPr>
                <w:rPr>
                  <w:rFonts w:cs="Calibri"/>
                </w:rPr>
                <w:id w:val="65769366"/>
                <w14:checkbox>
                  <w14:checked w14:val="0"/>
                  <w14:checkedState w14:val="2612" w14:font="MT Extra"/>
                  <w14:uncheckedState w14:val="2610" w14:font="MT Extra"/>
                </w14:checkbox>
              </w:sdtPr>
              <w:sdtEndPr/>
              <w:sdtContent>
                <w:r w:rsidRPr="00AF479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F479D">
              <w:rPr>
                <w:rFonts w:cs="Calibri"/>
              </w:rPr>
              <w:t xml:space="preserve">   No </w:t>
            </w:r>
            <w:r w:rsidR="00B976BB" w:rsidRPr="00AF479D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id w:val="-1122142769"/>
                <w14:checkbox>
                  <w14:checked w14:val="0"/>
                  <w14:checkedState w14:val="2612" w14:font="MT Extra"/>
                  <w14:uncheckedState w14:val="2610" w14:font="MT Extra"/>
                </w14:checkbox>
              </w:sdtPr>
              <w:sdtEndPr/>
              <w:sdtContent>
                <w:r w:rsidR="00B976BB" w:rsidRPr="00AF479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F479D">
              <w:rPr>
                <w:rFonts w:cs="Calibri"/>
              </w:rPr>
              <w:t xml:space="preserve">   </w:t>
            </w:r>
            <w:r w:rsidR="00B976BB" w:rsidRPr="00AF479D">
              <w:rPr>
                <w:rFonts w:cs="Calibri"/>
              </w:rPr>
              <w:t xml:space="preserve"> </w:t>
            </w:r>
            <w:r w:rsidRPr="00AF479D">
              <w:rPr>
                <w:rFonts w:cs="Calibri"/>
              </w:rPr>
              <w:t>If Yes</w:t>
            </w:r>
            <w:r w:rsidR="00980917">
              <w:rPr>
                <w:rFonts w:cs="Calibri"/>
              </w:rPr>
              <w:t>, please e</w:t>
            </w:r>
            <w:r w:rsidR="00B976BB" w:rsidRPr="00AF479D">
              <w:rPr>
                <w:rFonts w:cs="Calibri"/>
              </w:rPr>
              <w:t>xplain:</w:t>
            </w:r>
          </w:p>
        </w:tc>
      </w:tr>
      <w:tr w:rsidR="00B976BB" w:rsidRPr="00D26AF3" w14:paraId="5C6D175D" w14:textId="77777777" w:rsidTr="000207A0">
        <w:trPr>
          <w:trHeight w:hRule="exact" w:val="1312"/>
          <w:jc w:val="center"/>
        </w:trPr>
        <w:tc>
          <w:tcPr>
            <w:tcW w:w="1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4BAC0" w14:textId="77777777" w:rsidR="00B976BB" w:rsidRPr="00D26AF3" w:rsidRDefault="00B976BB" w:rsidP="00B1783D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</w:tbl>
    <w:p w14:paraId="60262CCA" w14:textId="77777777" w:rsidR="00B976BB" w:rsidRDefault="00B976BB" w:rsidP="001620EF">
      <w:pPr>
        <w:pStyle w:val="Default"/>
        <w:rPr>
          <w:b/>
          <w:color w:val="002060"/>
          <w:sz w:val="28"/>
          <w:szCs w:val="28"/>
        </w:rPr>
      </w:pPr>
    </w:p>
    <w:p w14:paraId="339131B4" w14:textId="77777777" w:rsidR="00B976BB" w:rsidRPr="000207A0" w:rsidRDefault="00B976BB" w:rsidP="001620EF">
      <w:pPr>
        <w:pStyle w:val="Default"/>
        <w:rPr>
          <w:b/>
          <w:color w:val="002060"/>
          <w:sz w:val="8"/>
          <w:szCs w:val="8"/>
        </w:rPr>
      </w:pPr>
    </w:p>
    <w:p w14:paraId="642C8494" w14:textId="77777777" w:rsidR="00B976BB" w:rsidRDefault="00B976BB" w:rsidP="001620EF">
      <w:pPr>
        <w:pStyle w:val="Default"/>
        <w:rPr>
          <w:b/>
          <w:color w:val="002060"/>
          <w:sz w:val="28"/>
          <w:szCs w:val="2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B976BB" w:rsidRPr="00B976BB" w14:paraId="7C446CB4" w14:textId="77777777" w:rsidTr="00B1783D">
        <w:trPr>
          <w:trHeight w:hRule="exact" w:val="891"/>
          <w:jc w:val="center"/>
        </w:trPr>
        <w:tc>
          <w:tcPr>
            <w:tcW w:w="1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E718D4" w14:textId="77777777" w:rsidR="00B976BB" w:rsidRPr="00AF479D" w:rsidRDefault="00150E54" w:rsidP="00B1783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479D">
              <w:rPr>
                <w:rFonts w:asciiTheme="minorHAnsi" w:hAnsiTheme="minorHAnsi" w:cstheme="minorHAnsi"/>
                <w:b/>
                <w:sz w:val="20"/>
                <w:szCs w:val="20"/>
              </w:rPr>
              <w:t>Is</w:t>
            </w:r>
            <w:r w:rsidR="00B976BB" w:rsidRPr="00AF47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there </w:t>
            </w:r>
            <w:r w:rsidR="004969AE" w:rsidRPr="00AF479D">
              <w:rPr>
                <w:rFonts w:asciiTheme="minorHAnsi" w:hAnsiTheme="minorHAnsi" w:cstheme="minorHAnsi"/>
                <w:b/>
                <w:sz w:val="20"/>
                <w:szCs w:val="20"/>
              </w:rPr>
              <w:t>currently</w:t>
            </w:r>
            <w:r w:rsidR="00687E30" w:rsidRPr="00AF479D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4969AE" w:rsidRPr="00AF47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976BB" w:rsidRPr="00AF47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any </w:t>
            </w:r>
            <w:r w:rsidR="00E75404" w:rsidRPr="00AF47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pending </w:t>
            </w:r>
            <w:r w:rsidR="00B976BB" w:rsidRPr="00AF479D">
              <w:rPr>
                <w:rFonts w:asciiTheme="minorHAnsi" w:hAnsiTheme="minorHAnsi" w:cstheme="minorHAnsi"/>
                <w:b/>
                <w:sz w:val="20"/>
                <w:szCs w:val="20"/>
              </w:rPr>
              <w:t>legislation for</w:t>
            </w:r>
            <w:r w:rsidR="00687E30" w:rsidRPr="00AF479D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B976BB" w:rsidRPr="00AF47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 against the Institution outside of the scope of a</w:t>
            </w:r>
            <w:r w:rsidR="004969AE" w:rsidRPr="00AF479D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B976BB" w:rsidRPr="00AF47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accreditation body/agency? </w:t>
            </w:r>
          </w:p>
          <w:p w14:paraId="2EB0488B" w14:textId="77777777" w:rsidR="00B976BB" w:rsidRDefault="00B976BB" w:rsidP="00B1783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DBD9EF" w14:textId="77777777" w:rsidR="00B976BB" w:rsidRPr="00AF479D" w:rsidRDefault="00C914F6" w:rsidP="00B1783D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</w:rPr>
            </w:pPr>
            <w:r w:rsidRPr="00AF479D">
              <w:rPr>
                <w:rFonts w:cs="Calibri"/>
              </w:rPr>
              <w:t xml:space="preserve"> Yes </w:t>
            </w:r>
            <w:sdt>
              <w:sdtPr>
                <w:rPr>
                  <w:rFonts w:cs="Calibri"/>
                </w:rPr>
                <w:id w:val="-1475059732"/>
                <w14:checkbox>
                  <w14:checked w14:val="0"/>
                  <w14:checkedState w14:val="2612" w14:font="MT Extra"/>
                  <w14:uncheckedState w14:val="2610" w14:font="MT Extra"/>
                </w14:checkbox>
              </w:sdtPr>
              <w:sdtEndPr/>
              <w:sdtContent>
                <w:r w:rsidRPr="00AF479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F479D">
              <w:rPr>
                <w:rFonts w:cs="Calibri"/>
              </w:rPr>
              <w:t xml:space="preserve">   No  </w:t>
            </w:r>
            <w:sdt>
              <w:sdtPr>
                <w:rPr>
                  <w:rFonts w:cs="Calibri"/>
                </w:rPr>
                <w:id w:val="624740432"/>
                <w14:checkbox>
                  <w14:checked w14:val="0"/>
                  <w14:checkedState w14:val="2612" w14:font="MT Extra"/>
                  <w14:uncheckedState w14:val="2610" w14:font="MT Extra"/>
                </w14:checkbox>
              </w:sdtPr>
              <w:sdtEndPr/>
              <w:sdtContent>
                <w:r w:rsidRPr="00AF479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80917">
              <w:rPr>
                <w:rFonts w:cs="Calibri"/>
              </w:rPr>
              <w:t xml:space="preserve">    If Yes, please e</w:t>
            </w:r>
            <w:r w:rsidRPr="00AF479D">
              <w:rPr>
                <w:rFonts w:cs="Calibri"/>
              </w:rPr>
              <w:t>xplain:</w:t>
            </w:r>
          </w:p>
        </w:tc>
      </w:tr>
      <w:tr w:rsidR="00B976BB" w:rsidRPr="00D26AF3" w14:paraId="101CA517" w14:textId="77777777" w:rsidTr="000207A0">
        <w:trPr>
          <w:trHeight w:hRule="exact" w:val="1339"/>
          <w:jc w:val="center"/>
        </w:trPr>
        <w:tc>
          <w:tcPr>
            <w:tcW w:w="1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B2F26" w14:textId="77777777" w:rsidR="00B976BB" w:rsidRPr="00D26AF3" w:rsidRDefault="00B976BB" w:rsidP="00B1783D">
            <w:pPr>
              <w:spacing w:after="0" w:line="240" w:lineRule="auto"/>
              <w:rPr>
                <w:rFonts w:asciiTheme="minorHAnsi" w:hAnsiTheme="minorHAnsi" w:cstheme="minorHAnsi"/>
                <w:color w:val="984806" w:themeColor="accent6" w:themeShade="80"/>
                <w:sz w:val="16"/>
                <w:szCs w:val="16"/>
              </w:rPr>
            </w:pPr>
          </w:p>
        </w:tc>
      </w:tr>
    </w:tbl>
    <w:p w14:paraId="35F6267E" w14:textId="77777777" w:rsidR="00EA5D76" w:rsidRDefault="00EA5D76" w:rsidP="00EA5D76">
      <w:pPr>
        <w:tabs>
          <w:tab w:val="left" w:pos="90"/>
          <w:tab w:val="left" w:pos="27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F2F8006" w14:textId="77777777" w:rsidR="00980917" w:rsidRDefault="00980917" w:rsidP="00EA5D76">
      <w:pPr>
        <w:tabs>
          <w:tab w:val="left" w:pos="90"/>
          <w:tab w:val="left" w:pos="27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C4F2E43" w14:textId="77777777" w:rsidR="00980917" w:rsidRDefault="00980917" w:rsidP="00EA5D76">
      <w:pPr>
        <w:tabs>
          <w:tab w:val="left" w:pos="90"/>
          <w:tab w:val="left" w:pos="27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24AE9024" w14:textId="77777777" w:rsidR="00980917" w:rsidRDefault="00980917" w:rsidP="00EA5D76">
      <w:pPr>
        <w:tabs>
          <w:tab w:val="left" w:pos="90"/>
          <w:tab w:val="left" w:pos="27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7DC79B6" w14:textId="77777777" w:rsidR="00980917" w:rsidRDefault="00980917" w:rsidP="00EA5D76">
      <w:pPr>
        <w:tabs>
          <w:tab w:val="left" w:pos="90"/>
          <w:tab w:val="left" w:pos="27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03623A4" w14:textId="77777777" w:rsidR="00980917" w:rsidRDefault="00980917" w:rsidP="00EA5D76">
      <w:pPr>
        <w:tabs>
          <w:tab w:val="left" w:pos="90"/>
          <w:tab w:val="left" w:pos="27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78023353" w14:textId="77777777" w:rsidR="00980917" w:rsidRDefault="00980917" w:rsidP="00EA5D76">
      <w:pPr>
        <w:tabs>
          <w:tab w:val="left" w:pos="90"/>
          <w:tab w:val="left" w:pos="27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777F4D0" w14:textId="77777777" w:rsidR="00980917" w:rsidRPr="00EA5D76" w:rsidRDefault="00980917" w:rsidP="00EA5D76">
      <w:pPr>
        <w:tabs>
          <w:tab w:val="left" w:pos="90"/>
          <w:tab w:val="left" w:pos="27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FF77434" w14:textId="77777777" w:rsidR="00112094" w:rsidRPr="00514662" w:rsidRDefault="00112094" w:rsidP="00C914F6">
      <w:pPr>
        <w:pStyle w:val="ListParagraph"/>
        <w:numPr>
          <w:ilvl w:val="0"/>
          <w:numId w:val="29"/>
        </w:numPr>
        <w:tabs>
          <w:tab w:val="left" w:pos="90"/>
          <w:tab w:val="left" w:pos="270"/>
        </w:tabs>
        <w:spacing w:after="0" w:line="240" w:lineRule="auto"/>
        <w:ind w:left="270" w:hanging="270"/>
        <w:rPr>
          <w:rFonts w:ascii="Times New Roman" w:hAnsi="Times New Roman"/>
          <w:b/>
          <w:sz w:val="16"/>
          <w:szCs w:val="16"/>
        </w:rPr>
      </w:pPr>
      <w:r w:rsidRPr="00514662">
        <w:rPr>
          <w:rFonts w:ascii="Times New Roman" w:hAnsi="Times New Roman"/>
          <w:b/>
          <w:sz w:val="24"/>
          <w:szCs w:val="24"/>
        </w:rPr>
        <w:lastRenderedPageBreak/>
        <w:t>Which of NAECOB’s Quality Assurance Stan</w:t>
      </w:r>
      <w:r w:rsidR="00C914F6">
        <w:rPr>
          <w:rFonts w:ascii="Times New Roman" w:hAnsi="Times New Roman"/>
          <w:b/>
          <w:sz w:val="24"/>
          <w:szCs w:val="24"/>
        </w:rPr>
        <w:t xml:space="preserve">dards is underpinned within the </w:t>
      </w:r>
      <w:r w:rsidRPr="00514662">
        <w:rPr>
          <w:rFonts w:ascii="Times New Roman" w:hAnsi="Times New Roman"/>
          <w:b/>
          <w:sz w:val="24"/>
          <w:szCs w:val="24"/>
        </w:rPr>
        <w:t>Substantive Change Request?</w:t>
      </w:r>
      <w:r w:rsidR="000112BB" w:rsidRPr="00514662">
        <w:rPr>
          <w:rFonts w:ascii="Times New Roman" w:hAnsi="Times New Roman"/>
          <w:b/>
          <w:sz w:val="24"/>
          <w:szCs w:val="24"/>
        </w:rPr>
        <w:t xml:space="preserve"> </w:t>
      </w:r>
      <w:r w:rsidR="00C914F6">
        <w:rPr>
          <w:rFonts w:asciiTheme="minorHAnsi" w:hAnsiTheme="minorHAnsi" w:cstheme="minorHAnsi"/>
          <w:sz w:val="24"/>
          <w:szCs w:val="24"/>
        </w:rPr>
        <w:t>(</w:t>
      </w:r>
      <w:r w:rsidR="00C914F6" w:rsidRPr="009A68A8">
        <w:rPr>
          <w:rFonts w:asciiTheme="minorHAnsi" w:hAnsiTheme="minorHAnsi" w:cstheme="minorHAnsi"/>
          <w:sz w:val="20"/>
          <w:szCs w:val="20"/>
        </w:rPr>
        <w:t>Check All That Apply</w:t>
      </w:r>
      <w:r w:rsidR="000112BB" w:rsidRPr="00514662">
        <w:rPr>
          <w:rFonts w:asciiTheme="minorHAnsi" w:hAnsiTheme="minorHAnsi" w:cstheme="minorHAnsi"/>
          <w:sz w:val="24"/>
          <w:szCs w:val="24"/>
        </w:rPr>
        <w:t>)</w:t>
      </w:r>
    </w:p>
    <w:p w14:paraId="7331C1E9" w14:textId="77777777" w:rsidR="000112BB" w:rsidRPr="000112BB" w:rsidRDefault="000112BB" w:rsidP="000112BB">
      <w:pPr>
        <w:pStyle w:val="ListParagraph"/>
        <w:spacing w:after="0" w:line="240" w:lineRule="auto"/>
        <w:rPr>
          <w:rFonts w:ascii="Times New Roman" w:hAnsi="Times New Roman"/>
          <w:b/>
          <w:sz w:val="6"/>
          <w:szCs w:val="6"/>
        </w:rPr>
      </w:pPr>
    </w:p>
    <w:p w14:paraId="56E8EB5F" w14:textId="77777777" w:rsidR="00112094" w:rsidRPr="000C1006" w:rsidRDefault="00112094" w:rsidP="00112094">
      <w:pPr>
        <w:pStyle w:val="ListParagraph"/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14:paraId="409A92B9" w14:textId="77777777" w:rsidR="00112094" w:rsidRPr="00FB1D3B" w:rsidRDefault="00112094" w:rsidP="00112094">
      <w:pPr>
        <w:spacing w:after="0" w:line="360" w:lineRule="auto"/>
        <w:rPr>
          <w:rFonts w:ascii="Times New Roman" w:hAnsi="Times New Roman"/>
          <w:b/>
          <w:sz w:val="4"/>
          <w:szCs w:val="4"/>
        </w:rPr>
      </w:pPr>
    </w:p>
    <w:p w14:paraId="04FB9CAD" w14:textId="77777777" w:rsidR="00112094" w:rsidRDefault="00112094" w:rsidP="00112094">
      <w:pPr>
        <w:spacing w:after="0" w:line="240" w:lineRule="auto"/>
        <w:rPr>
          <w:rFonts w:ascii="Arial Narrow" w:hAnsi="Arial Narrow"/>
          <w:sz w:val="2"/>
          <w:szCs w:val="2"/>
        </w:rPr>
      </w:pPr>
    </w:p>
    <w:tbl>
      <w:tblPr>
        <w:tblW w:w="9821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148"/>
        <w:gridCol w:w="270"/>
        <w:gridCol w:w="2892"/>
        <w:gridCol w:w="265"/>
        <w:gridCol w:w="2963"/>
      </w:tblGrid>
      <w:tr w:rsidR="00112094" w:rsidRPr="00A95656" w14:paraId="3F49368E" w14:textId="77777777" w:rsidTr="00B1783D">
        <w:trPr>
          <w:trHeight w:hRule="exact" w:val="288"/>
        </w:trPr>
        <w:tc>
          <w:tcPr>
            <w:tcW w:w="283" w:type="dxa"/>
            <w:shd w:val="clear" w:color="auto" w:fill="auto"/>
            <w:vAlign w:val="center"/>
          </w:tcPr>
          <w:p w14:paraId="43B647AE" w14:textId="77777777" w:rsidR="00112094" w:rsidRPr="0061137F" w:rsidRDefault="00112094" w:rsidP="00B1783D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42E8A5D8" w14:textId="77777777" w:rsidR="00112094" w:rsidRPr="00C914F6" w:rsidRDefault="00112094" w:rsidP="00B1783D">
            <w:pPr>
              <w:spacing w:after="0" w:line="360" w:lineRule="auto"/>
              <w:rPr>
                <w:sz w:val="20"/>
                <w:szCs w:val="20"/>
              </w:rPr>
            </w:pPr>
            <w:r w:rsidRPr="00C914F6">
              <w:rPr>
                <w:sz w:val="20"/>
                <w:szCs w:val="20"/>
              </w:rPr>
              <w:t>Mission and Goals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22F1BD1" w14:textId="77777777" w:rsidR="00112094" w:rsidRPr="0061137F" w:rsidRDefault="00112094" w:rsidP="00B1783D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144B24A7" w14:textId="77777777" w:rsidR="00112094" w:rsidRPr="00C914F6" w:rsidRDefault="00112094" w:rsidP="00B1783D">
            <w:pPr>
              <w:spacing w:after="0" w:line="360" w:lineRule="auto"/>
              <w:rPr>
                <w:sz w:val="20"/>
                <w:szCs w:val="20"/>
              </w:rPr>
            </w:pPr>
            <w:r w:rsidRPr="00C914F6">
              <w:rPr>
                <w:sz w:val="20"/>
                <w:szCs w:val="20"/>
              </w:rPr>
              <w:t>Human Resources</w:t>
            </w:r>
          </w:p>
        </w:tc>
        <w:tc>
          <w:tcPr>
            <w:tcW w:w="265" w:type="dxa"/>
            <w:shd w:val="clear" w:color="auto" w:fill="auto"/>
            <w:vAlign w:val="center"/>
          </w:tcPr>
          <w:p w14:paraId="21C9DABC" w14:textId="77777777" w:rsidR="00112094" w:rsidRPr="00C914F6" w:rsidRDefault="00112094" w:rsidP="00B1783D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96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7D91D63" w14:textId="77777777" w:rsidR="00112094" w:rsidRPr="00C914F6" w:rsidRDefault="00112094" w:rsidP="00B1783D">
            <w:pPr>
              <w:tabs>
                <w:tab w:val="left" w:pos="2520"/>
              </w:tabs>
              <w:spacing w:after="0" w:line="360" w:lineRule="auto"/>
              <w:rPr>
                <w:sz w:val="20"/>
                <w:szCs w:val="20"/>
              </w:rPr>
            </w:pPr>
            <w:r w:rsidRPr="00C914F6">
              <w:rPr>
                <w:sz w:val="20"/>
                <w:szCs w:val="20"/>
              </w:rPr>
              <w:t>Student Services &amp; Co-Curricular Activities</w:t>
            </w:r>
          </w:p>
        </w:tc>
      </w:tr>
      <w:tr w:rsidR="00112094" w:rsidRPr="00A95656" w14:paraId="4343FBFB" w14:textId="77777777" w:rsidTr="00B1783D">
        <w:trPr>
          <w:trHeight w:hRule="exact" w:val="72"/>
        </w:trPr>
        <w:tc>
          <w:tcPr>
            <w:tcW w:w="2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6BECC62" w14:textId="77777777" w:rsidR="00112094" w:rsidRPr="0061137F" w:rsidRDefault="00112094" w:rsidP="00B1783D">
            <w:pPr>
              <w:spacing w:after="0"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B3D3E6" w14:textId="77777777" w:rsidR="00112094" w:rsidRPr="00C914F6" w:rsidRDefault="00112094" w:rsidP="00B1783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D4E19D" w14:textId="77777777" w:rsidR="00112094" w:rsidRPr="0061137F" w:rsidRDefault="00112094" w:rsidP="00B1783D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E033AE" w14:textId="77777777" w:rsidR="00112094" w:rsidRPr="00C914F6" w:rsidRDefault="00112094" w:rsidP="00B1783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2B666A" w14:textId="77777777" w:rsidR="00112094" w:rsidRPr="00C914F6" w:rsidRDefault="00112094" w:rsidP="00B1783D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04BFEF" w14:textId="77777777" w:rsidR="00112094" w:rsidRPr="00C914F6" w:rsidRDefault="00112094" w:rsidP="00B1783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112094" w:rsidRPr="00A95656" w14:paraId="3EBBD0CC" w14:textId="77777777" w:rsidTr="00B1783D">
        <w:trPr>
          <w:trHeight w:hRule="exact" w:val="288"/>
        </w:trPr>
        <w:tc>
          <w:tcPr>
            <w:tcW w:w="283" w:type="dxa"/>
            <w:shd w:val="clear" w:color="auto" w:fill="auto"/>
            <w:vAlign w:val="center"/>
          </w:tcPr>
          <w:p w14:paraId="2226A2F4" w14:textId="77777777" w:rsidR="00112094" w:rsidRPr="0061137F" w:rsidRDefault="00112094" w:rsidP="00B1783D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3F462B27" w14:textId="77777777" w:rsidR="00112094" w:rsidRPr="00C914F6" w:rsidRDefault="00112094" w:rsidP="00B1783D">
            <w:pPr>
              <w:spacing w:after="0" w:line="360" w:lineRule="auto"/>
              <w:rPr>
                <w:sz w:val="20"/>
                <w:szCs w:val="20"/>
              </w:rPr>
            </w:pPr>
            <w:r w:rsidRPr="00C914F6">
              <w:rPr>
                <w:sz w:val="20"/>
                <w:szCs w:val="20"/>
              </w:rPr>
              <w:t xml:space="preserve">Educational </w:t>
            </w:r>
            <w:proofErr w:type="spellStart"/>
            <w:r w:rsidRPr="00C914F6">
              <w:rPr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270" w:type="dxa"/>
            <w:shd w:val="clear" w:color="auto" w:fill="auto"/>
            <w:vAlign w:val="center"/>
          </w:tcPr>
          <w:p w14:paraId="01F26012" w14:textId="77777777" w:rsidR="00112094" w:rsidRPr="0061137F" w:rsidRDefault="00112094" w:rsidP="00B1783D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4A5C5167" w14:textId="77777777" w:rsidR="00112094" w:rsidRPr="00C914F6" w:rsidRDefault="00112094" w:rsidP="00B1783D">
            <w:pPr>
              <w:spacing w:after="0" w:line="360" w:lineRule="auto"/>
              <w:rPr>
                <w:sz w:val="20"/>
                <w:szCs w:val="20"/>
              </w:rPr>
            </w:pPr>
            <w:r w:rsidRPr="00C914F6">
              <w:rPr>
                <w:sz w:val="20"/>
                <w:szCs w:val="20"/>
              </w:rPr>
              <w:t>Financial Resources</w:t>
            </w:r>
          </w:p>
        </w:tc>
        <w:tc>
          <w:tcPr>
            <w:tcW w:w="265" w:type="dxa"/>
            <w:shd w:val="clear" w:color="auto" w:fill="auto"/>
            <w:vAlign w:val="center"/>
          </w:tcPr>
          <w:p w14:paraId="52ABC578" w14:textId="77777777" w:rsidR="00112094" w:rsidRPr="00C914F6" w:rsidRDefault="00112094" w:rsidP="00B1783D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96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2C37066" w14:textId="77777777" w:rsidR="00112094" w:rsidRPr="00C914F6" w:rsidRDefault="00112094" w:rsidP="00B1783D">
            <w:pPr>
              <w:spacing w:after="0" w:line="360" w:lineRule="auto"/>
              <w:rPr>
                <w:sz w:val="20"/>
                <w:szCs w:val="20"/>
              </w:rPr>
            </w:pPr>
            <w:r w:rsidRPr="00C914F6">
              <w:rPr>
                <w:sz w:val="20"/>
                <w:szCs w:val="20"/>
              </w:rPr>
              <w:t>Learning Resources</w:t>
            </w:r>
          </w:p>
        </w:tc>
      </w:tr>
      <w:tr w:rsidR="00112094" w:rsidRPr="00A95656" w14:paraId="4D7F852E" w14:textId="77777777" w:rsidTr="00112094">
        <w:trPr>
          <w:trHeight w:hRule="exact" w:val="187"/>
        </w:trPr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45F07C" w14:textId="77777777" w:rsidR="00112094" w:rsidRPr="0061137F" w:rsidRDefault="00112094" w:rsidP="00B1783D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279EBD" w14:textId="77777777" w:rsidR="00112094" w:rsidRPr="00C914F6" w:rsidRDefault="00112094" w:rsidP="00B1783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F017C64" w14:textId="77777777" w:rsidR="00112094" w:rsidRPr="0061137F" w:rsidRDefault="00112094" w:rsidP="00B1783D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0E1052" w14:textId="77777777" w:rsidR="00112094" w:rsidRPr="00C914F6" w:rsidRDefault="00112094" w:rsidP="00B1783D">
            <w:pPr>
              <w:spacing w:after="0" w:line="360" w:lineRule="auto"/>
            </w:pPr>
          </w:p>
        </w:tc>
        <w:tc>
          <w:tcPr>
            <w:tcW w:w="265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71950DB3" w14:textId="77777777" w:rsidR="00112094" w:rsidRPr="00C914F6" w:rsidRDefault="00112094" w:rsidP="00B1783D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3B8C3A" w14:textId="77777777" w:rsidR="00112094" w:rsidRPr="00C914F6" w:rsidRDefault="00112094" w:rsidP="00B1783D">
            <w:pPr>
              <w:spacing w:after="0" w:line="360" w:lineRule="auto"/>
            </w:pPr>
          </w:p>
        </w:tc>
      </w:tr>
      <w:tr w:rsidR="00112094" w:rsidRPr="00A95656" w14:paraId="0F41C449" w14:textId="77777777" w:rsidTr="00B1783D">
        <w:trPr>
          <w:trHeight w:hRule="exact" w:val="288"/>
        </w:trPr>
        <w:tc>
          <w:tcPr>
            <w:tcW w:w="283" w:type="dxa"/>
            <w:shd w:val="clear" w:color="auto" w:fill="auto"/>
            <w:vAlign w:val="center"/>
          </w:tcPr>
          <w:p w14:paraId="30251625" w14:textId="77777777" w:rsidR="00112094" w:rsidRPr="0061137F" w:rsidRDefault="00112094" w:rsidP="00B1783D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19CF5A84" w14:textId="77777777" w:rsidR="00112094" w:rsidRPr="00C914F6" w:rsidRDefault="00112094" w:rsidP="00B1783D">
            <w:pPr>
              <w:spacing w:after="0" w:line="360" w:lineRule="auto"/>
              <w:rPr>
                <w:sz w:val="20"/>
                <w:szCs w:val="20"/>
              </w:rPr>
            </w:pPr>
            <w:r w:rsidRPr="00C914F6">
              <w:rPr>
                <w:sz w:val="20"/>
                <w:szCs w:val="20"/>
              </w:rPr>
              <w:t>Governance &amp; Administration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2D041F6" w14:textId="77777777" w:rsidR="00112094" w:rsidRPr="0061137F" w:rsidRDefault="00112094" w:rsidP="00B1783D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7F4332" w14:textId="77777777" w:rsidR="00112094" w:rsidRPr="00C914F6" w:rsidRDefault="00112094" w:rsidP="00B1783D">
            <w:pPr>
              <w:spacing w:after="0" w:line="360" w:lineRule="auto"/>
              <w:rPr>
                <w:sz w:val="20"/>
                <w:szCs w:val="20"/>
              </w:rPr>
            </w:pPr>
            <w:r w:rsidRPr="00C914F6">
              <w:rPr>
                <w:sz w:val="20"/>
                <w:szCs w:val="20"/>
              </w:rPr>
              <w:t xml:space="preserve">Strategic Planning &amp; </w:t>
            </w:r>
            <w:r w:rsidR="00743ADD" w:rsidRPr="00C914F6">
              <w:rPr>
                <w:sz w:val="20"/>
                <w:szCs w:val="20"/>
              </w:rPr>
              <w:t>Institution</w:t>
            </w:r>
            <w:r w:rsidRPr="00C914F6">
              <w:rPr>
                <w:sz w:val="20"/>
                <w:szCs w:val="20"/>
              </w:rPr>
              <w:t>al Effectiveness</w:t>
            </w:r>
          </w:p>
        </w:tc>
      </w:tr>
      <w:tr w:rsidR="00112094" w:rsidRPr="00A95656" w14:paraId="4E38ADA6" w14:textId="77777777" w:rsidTr="00B1783D">
        <w:trPr>
          <w:trHeight w:hRule="exact" w:val="72"/>
        </w:trPr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913E64E" w14:textId="77777777" w:rsidR="00112094" w:rsidRPr="0061137F" w:rsidRDefault="00112094" w:rsidP="00B1783D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772A9C" w14:textId="77777777" w:rsidR="00112094" w:rsidRPr="00C914F6" w:rsidRDefault="00112094" w:rsidP="00B1783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AA6834" w14:textId="77777777" w:rsidR="00112094" w:rsidRPr="0061137F" w:rsidRDefault="00112094" w:rsidP="00B1783D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6C824F" w14:textId="77777777" w:rsidR="00112094" w:rsidRPr="00C914F6" w:rsidRDefault="00112094" w:rsidP="00B1783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3ECFEE5C" w14:textId="77777777" w:rsidR="00112094" w:rsidRPr="00C914F6" w:rsidRDefault="00112094" w:rsidP="00B1783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F81B35" w14:textId="77777777" w:rsidR="00112094" w:rsidRPr="00C914F6" w:rsidRDefault="00112094" w:rsidP="00B1783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112094" w:rsidRPr="00A95656" w14:paraId="5A0B4796" w14:textId="77777777" w:rsidTr="00B1783D">
        <w:trPr>
          <w:trHeight w:hRule="exact" w:val="288"/>
        </w:trPr>
        <w:tc>
          <w:tcPr>
            <w:tcW w:w="283" w:type="dxa"/>
            <w:shd w:val="clear" w:color="auto" w:fill="auto"/>
            <w:vAlign w:val="center"/>
          </w:tcPr>
          <w:p w14:paraId="6F6A9AA2" w14:textId="77777777" w:rsidR="00112094" w:rsidRPr="0061137F" w:rsidRDefault="00112094" w:rsidP="00B1783D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67BB372E" w14:textId="77777777" w:rsidR="00112094" w:rsidRPr="00C914F6" w:rsidRDefault="00112094" w:rsidP="00B1783D">
            <w:pPr>
              <w:spacing w:after="0" w:line="360" w:lineRule="auto"/>
              <w:rPr>
                <w:sz w:val="20"/>
                <w:szCs w:val="20"/>
              </w:rPr>
            </w:pPr>
            <w:r w:rsidRPr="00C914F6">
              <w:rPr>
                <w:sz w:val="20"/>
                <w:szCs w:val="20"/>
              </w:rPr>
              <w:t>Physical Resources &amp; Infrastructure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440C325" w14:textId="77777777" w:rsidR="00112094" w:rsidRPr="0061137F" w:rsidRDefault="00112094" w:rsidP="00B1783D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8B1758" w14:textId="77777777" w:rsidR="00112094" w:rsidRPr="00C914F6" w:rsidRDefault="00112094" w:rsidP="00B1783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C914F6">
              <w:rPr>
                <w:sz w:val="20"/>
                <w:szCs w:val="20"/>
              </w:rPr>
              <w:t>Programme</w:t>
            </w:r>
            <w:proofErr w:type="spellEnd"/>
            <w:r w:rsidRPr="00C914F6">
              <w:rPr>
                <w:sz w:val="20"/>
                <w:szCs w:val="20"/>
              </w:rPr>
              <w:t xml:space="preserve"> &amp; </w:t>
            </w:r>
            <w:r w:rsidR="00743ADD" w:rsidRPr="00C914F6">
              <w:rPr>
                <w:sz w:val="20"/>
                <w:szCs w:val="20"/>
              </w:rPr>
              <w:t>Institution</w:t>
            </w:r>
            <w:r w:rsidRPr="00C914F6">
              <w:rPr>
                <w:sz w:val="20"/>
                <w:szCs w:val="20"/>
              </w:rPr>
              <w:t>al Outcomes Report</w:t>
            </w:r>
          </w:p>
        </w:tc>
      </w:tr>
    </w:tbl>
    <w:p w14:paraId="7DC61D4E" w14:textId="77777777" w:rsidR="00926AD8" w:rsidRDefault="00926AD8" w:rsidP="00926AD8">
      <w:pPr>
        <w:pStyle w:val="ListParagraph"/>
        <w:spacing w:after="0" w:line="240" w:lineRule="auto"/>
        <w:rPr>
          <w:b/>
          <w:color w:val="002060"/>
          <w:sz w:val="28"/>
          <w:szCs w:val="28"/>
        </w:rPr>
      </w:pPr>
    </w:p>
    <w:p w14:paraId="345F350B" w14:textId="77777777" w:rsidR="00926AD8" w:rsidRPr="00926AD8" w:rsidRDefault="00926AD8" w:rsidP="00926AD8">
      <w:pPr>
        <w:pStyle w:val="ListParagraph"/>
        <w:spacing w:after="0" w:line="240" w:lineRule="auto"/>
        <w:rPr>
          <w:b/>
          <w:color w:val="002060"/>
          <w:sz w:val="28"/>
          <w:szCs w:val="28"/>
        </w:rPr>
      </w:pPr>
    </w:p>
    <w:p w14:paraId="4382BCA4" w14:textId="77777777" w:rsidR="00112094" w:rsidRPr="00356439" w:rsidRDefault="00C914F6" w:rsidP="00C914F6">
      <w:pPr>
        <w:pStyle w:val="ListParagraph"/>
        <w:numPr>
          <w:ilvl w:val="0"/>
          <w:numId w:val="29"/>
        </w:numPr>
        <w:spacing w:after="0" w:line="240" w:lineRule="auto"/>
        <w:ind w:left="270" w:hanging="270"/>
        <w:rPr>
          <w:b/>
          <w:color w:val="00206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From the options below</w:t>
      </w:r>
      <w:r w:rsidR="00D12CCD">
        <w:rPr>
          <w:rFonts w:ascii="Times New Roman" w:hAnsi="Times New Roman"/>
          <w:b/>
          <w:sz w:val="24"/>
          <w:szCs w:val="24"/>
        </w:rPr>
        <w:t>, select which area</w:t>
      </w:r>
      <w:r w:rsidR="00C62AE1">
        <w:rPr>
          <w:rFonts w:ascii="Times New Roman" w:hAnsi="Times New Roman"/>
          <w:b/>
          <w:sz w:val="24"/>
          <w:szCs w:val="24"/>
        </w:rPr>
        <w:t>(</w:t>
      </w:r>
      <w:r w:rsidR="00D12CCD">
        <w:rPr>
          <w:rFonts w:ascii="Times New Roman" w:hAnsi="Times New Roman"/>
          <w:b/>
          <w:sz w:val="24"/>
          <w:szCs w:val="24"/>
        </w:rPr>
        <w:t>s</w:t>
      </w:r>
      <w:r w:rsidR="00C62AE1">
        <w:rPr>
          <w:rFonts w:ascii="Times New Roman" w:hAnsi="Times New Roman"/>
          <w:b/>
          <w:sz w:val="24"/>
          <w:szCs w:val="24"/>
        </w:rPr>
        <w:t>)</w:t>
      </w:r>
      <w:r w:rsidR="00D12CCD">
        <w:rPr>
          <w:rFonts w:ascii="Times New Roman" w:hAnsi="Times New Roman"/>
          <w:b/>
          <w:sz w:val="24"/>
          <w:szCs w:val="24"/>
        </w:rPr>
        <w:t xml:space="preserve"> best </w:t>
      </w:r>
      <w:r w:rsidR="00C62AE1">
        <w:rPr>
          <w:rFonts w:ascii="Times New Roman" w:hAnsi="Times New Roman"/>
          <w:b/>
          <w:sz w:val="24"/>
          <w:szCs w:val="24"/>
        </w:rPr>
        <w:t>matches</w:t>
      </w:r>
      <w:r>
        <w:rPr>
          <w:rFonts w:ascii="Times New Roman" w:hAnsi="Times New Roman"/>
          <w:b/>
          <w:sz w:val="24"/>
          <w:szCs w:val="24"/>
        </w:rPr>
        <w:t xml:space="preserve"> the nature </w:t>
      </w:r>
      <w:r w:rsidR="00C62AE1">
        <w:rPr>
          <w:rFonts w:ascii="Times New Roman" w:hAnsi="Times New Roman"/>
          <w:b/>
          <w:sz w:val="24"/>
          <w:szCs w:val="24"/>
        </w:rPr>
        <w:t>of the</w:t>
      </w:r>
      <w:r w:rsidR="00D12CCD">
        <w:rPr>
          <w:rFonts w:ascii="Times New Roman" w:hAnsi="Times New Roman"/>
          <w:b/>
          <w:sz w:val="24"/>
          <w:szCs w:val="24"/>
        </w:rPr>
        <w:t xml:space="preserve"> </w:t>
      </w:r>
      <w:r w:rsidR="00743ADD">
        <w:rPr>
          <w:rFonts w:ascii="Times New Roman" w:hAnsi="Times New Roman"/>
          <w:b/>
          <w:sz w:val="24"/>
          <w:szCs w:val="24"/>
        </w:rPr>
        <w:t>Institution</w:t>
      </w:r>
      <w:r w:rsidR="00D12CCD">
        <w:rPr>
          <w:rFonts w:ascii="Times New Roman" w:hAnsi="Times New Roman"/>
          <w:b/>
          <w:sz w:val="24"/>
          <w:szCs w:val="24"/>
        </w:rPr>
        <w:t>’s proposed change.</w:t>
      </w:r>
    </w:p>
    <w:p w14:paraId="098BAAA9" w14:textId="77777777" w:rsidR="00356439" w:rsidRPr="00C62AE1" w:rsidRDefault="00356439" w:rsidP="00356439">
      <w:pPr>
        <w:pStyle w:val="ListParagraph"/>
        <w:spacing w:after="0" w:line="240" w:lineRule="auto"/>
        <w:ind w:left="270"/>
        <w:rPr>
          <w:b/>
          <w:color w:val="002060"/>
          <w:sz w:val="28"/>
          <w:szCs w:val="28"/>
        </w:rPr>
      </w:pPr>
    </w:p>
    <w:p w14:paraId="4E1EC905" w14:textId="77777777" w:rsidR="00C62AE1" w:rsidRPr="00C62AE1" w:rsidRDefault="00C62AE1" w:rsidP="00C62AE1">
      <w:pPr>
        <w:pStyle w:val="ListParagraph"/>
        <w:spacing w:after="0" w:line="240" w:lineRule="auto"/>
        <w:rPr>
          <w:b/>
          <w:color w:val="002060"/>
          <w:sz w:val="10"/>
          <w:szCs w:val="10"/>
        </w:rPr>
      </w:pPr>
    </w:p>
    <w:tbl>
      <w:tblPr>
        <w:tblStyle w:val="TableGrid"/>
        <w:tblW w:w="9630" w:type="dxa"/>
        <w:tblInd w:w="18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450"/>
        <w:gridCol w:w="9180"/>
      </w:tblGrid>
      <w:tr w:rsidR="00D12CCD" w:rsidRPr="00E847E8" w14:paraId="4AE9B4A5" w14:textId="77777777" w:rsidTr="00A1018F">
        <w:trPr>
          <w:trHeight w:hRule="exact" w:val="360"/>
        </w:trPr>
        <w:tc>
          <w:tcPr>
            <w:tcW w:w="450" w:type="dxa"/>
            <w:shd w:val="clear" w:color="auto" w:fill="auto"/>
            <w:vAlign w:val="center"/>
          </w:tcPr>
          <w:p w14:paraId="0E12A46E" w14:textId="77777777" w:rsidR="00D12CCD" w:rsidRPr="00C62AE1" w:rsidRDefault="00D12CCD" w:rsidP="00C62AE1">
            <w:pPr>
              <w:ind w:left="-18" w:firstLine="18"/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14:paraId="7C3ABABE" w14:textId="77777777" w:rsidR="00C62AE1" w:rsidRPr="00C62AE1" w:rsidRDefault="00C62AE1" w:rsidP="00C62AE1">
            <w:pPr>
              <w:spacing w:after="16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C62AE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Legal Status to Operate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chang</w:t>
            </w:r>
            <w:r w:rsidR="00363C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es in business licensure agency and/or other regulatory licenses to operate</w:t>
            </w:r>
            <w:r w:rsidR="00C914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741B005C" w14:textId="77777777" w:rsidR="00D12CCD" w:rsidRPr="00C62AE1" w:rsidRDefault="00D12CCD" w:rsidP="00C62A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CD" w:rsidRPr="00E847E8" w14:paraId="20B22236" w14:textId="77777777" w:rsidTr="00A1018F">
        <w:trPr>
          <w:trHeight w:hRule="exact" w:val="533"/>
        </w:trPr>
        <w:tc>
          <w:tcPr>
            <w:tcW w:w="450" w:type="dxa"/>
            <w:shd w:val="clear" w:color="auto" w:fill="auto"/>
            <w:vAlign w:val="center"/>
          </w:tcPr>
          <w:p w14:paraId="02C3F516" w14:textId="77777777" w:rsidR="00D12CCD" w:rsidRPr="00C62AE1" w:rsidRDefault="00D12CCD" w:rsidP="00C62AE1">
            <w:pPr>
              <w:ind w:left="-18" w:firstLine="18"/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14:paraId="329E09FC" w14:textId="77777777" w:rsidR="00C62AE1" w:rsidRPr="00C62AE1" w:rsidRDefault="00C62AE1" w:rsidP="00C62AE1">
            <w:pPr>
              <w:spacing w:after="16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C62AE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Organizational Leadership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changes with the Chief Executive Officer, Chief Administrative Officer and</w:t>
            </w:r>
            <w:r w:rsidR="00743A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/or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Chief Academic Officer of The </w:t>
            </w:r>
            <w:r w:rsidR="00743A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Institution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73F1DCD7" w14:textId="77777777" w:rsidR="00D12CCD" w:rsidRPr="00C62AE1" w:rsidRDefault="00D12CCD" w:rsidP="00C62A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CD" w:rsidRPr="00E847E8" w14:paraId="617A3DCE" w14:textId="77777777" w:rsidTr="00A1018F">
        <w:trPr>
          <w:trHeight w:hRule="exact" w:val="360"/>
        </w:trPr>
        <w:tc>
          <w:tcPr>
            <w:tcW w:w="450" w:type="dxa"/>
            <w:shd w:val="clear" w:color="auto" w:fill="auto"/>
            <w:vAlign w:val="center"/>
          </w:tcPr>
          <w:p w14:paraId="6CD74011" w14:textId="77777777" w:rsidR="00D12CCD" w:rsidRPr="00C62AE1" w:rsidRDefault="00D12CCD" w:rsidP="00C62AE1">
            <w:pPr>
              <w:ind w:left="-18" w:firstLine="18"/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14:paraId="18C1ACD6" w14:textId="77777777" w:rsidR="00C62AE1" w:rsidRPr="00C62AE1" w:rsidRDefault="00C914F6" w:rsidP="00C62AE1">
            <w:pPr>
              <w:spacing w:after="16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Ownership:</w:t>
            </w:r>
            <w:r w:rsidR="00C62AE1" w:rsidRPr="00C62AE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C62AE1"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changes in owner(s) or ownership type of the </w:t>
            </w:r>
            <w:r w:rsidR="00743A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Institution</w:t>
            </w:r>
            <w:r w:rsidR="00C62AE1"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59104D81" w14:textId="77777777" w:rsidR="00D12CCD" w:rsidRPr="00C62AE1" w:rsidRDefault="00D12CCD" w:rsidP="00C62A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CD" w:rsidRPr="00E847E8" w14:paraId="2EE05282" w14:textId="77777777" w:rsidTr="00A1018F">
        <w:trPr>
          <w:trHeight w:hRule="exact" w:val="360"/>
        </w:trPr>
        <w:tc>
          <w:tcPr>
            <w:tcW w:w="450" w:type="dxa"/>
            <w:shd w:val="clear" w:color="auto" w:fill="auto"/>
            <w:vAlign w:val="center"/>
          </w:tcPr>
          <w:p w14:paraId="29A1EFEA" w14:textId="77777777" w:rsidR="00D12CCD" w:rsidRPr="00C62AE1" w:rsidRDefault="00D12CCD" w:rsidP="00C62AE1">
            <w:pPr>
              <w:ind w:left="-18" w:firstLine="18"/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14:paraId="447DA2F3" w14:textId="77777777" w:rsidR="00C62AE1" w:rsidRPr="00C62AE1" w:rsidRDefault="00C62AE1" w:rsidP="00C62AE1">
            <w:pPr>
              <w:spacing w:after="16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C62AE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Board Members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changes in structure, authority and auto</w:t>
            </w:r>
            <w:r w:rsidR="00743A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nomy of governing board members.</w:t>
            </w:r>
          </w:p>
          <w:p w14:paraId="22E10DEF" w14:textId="77777777" w:rsidR="00D12CCD" w:rsidRPr="00C62AE1" w:rsidRDefault="00D12CCD" w:rsidP="00C62A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CD" w:rsidRPr="00E847E8" w14:paraId="79FE6AFC" w14:textId="77777777" w:rsidTr="00A1018F">
        <w:trPr>
          <w:trHeight w:hRule="exact" w:val="360"/>
        </w:trPr>
        <w:tc>
          <w:tcPr>
            <w:tcW w:w="450" w:type="dxa"/>
            <w:shd w:val="clear" w:color="auto" w:fill="auto"/>
            <w:vAlign w:val="center"/>
          </w:tcPr>
          <w:p w14:paraId="6ECA000B" w14:textId="77777777" w:rsidR="00D12CCD" w:rsidRPr="00C62AE1" w:rsidRDefault="00D12CCD" w:rsidP="00C62AE1">
            <w:pPr>
              <w:ind w:left="-18" w:firstLine="18"/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14:paraId="56709663" w14:textId="77777777" w:rsidR="00C62AE1" w:rsidRPr="00C62AE1" w:rsidRDefault="00743ADD" w:rsidP="00C62AE1">
            <w:pPr>
              <w:spacing w:after="16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Institution</w:t>
            </w:r>
            <w:r w:rsidR="00C62AE1" w:rsidRPr="00C62AE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al Goals</w:t>
            </w:r>
            <w:r w:rsidR="00C62AE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r w:rsidR="00C62AE1" w:rsidRPr="00C62AE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C62AE1"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changes to</w:t>
            </w:r>
            <w:r w:rsidR="00363C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the established</w:t>
            </w:r>
            <w:r w:rsidR="00C62AE1"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organizational goals and objectives.</w:t>
            </w:r>
          </w:p>
          <w:p w14:paraId="38463F7D" w14:textId="77777777" w:rsidR="00D12CCD" w:rsidRPr="00C62AE1" w:rsidRDefault="00D12CCD" w:rsidP="00C62A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CD" w:rsidRPr="00E847E8" w14:paraId="1C87BC87" w14:textId="77777777" w:rsidTr="00A1018F">
        <w:trPr>
          <w:trHeight w:hRule="exact" w:val="360"/>
        </w:trPr>
        <w:tc>
          <w:tcPr>
            <w:tcW w:w="450" w:type="dxa"/>
            <w:shd w:val="clear" w:color="auto" w:fill="auto"/>
            <w:vAlign w:val="center"/>
          </w:tcPr>
          <w:p w14:paraId="305B37D0" w14:textId="77777777" w:rsidR="00D12CCD" w:rsidRPr="00C62AE1" w:rsidRDefault="00D12CCD" w:rsidP="00C62AE1">
            <w:pPr>
              <w:ind w:left="-18" w:firstLine="18"/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14:paraId="3679008D" w14:textId="77777777" w:rsidR="00C62AE1" w:rsidRPr="00C62AE1" w:rsidRDefault="00C62AE1" w:rsidP="00C62AE1">
            <w:pPr>
              <w:spacing w:after="16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C62AE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Mission</w:t>
            </w:r>
            <w:r w:rsidR="004377C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 and Vision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changes </w:t>
            </w:r>
            <w:r w:rsidR="00363C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to the established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mission </w:t>
            </w:r>
            <w:r w:rsidR="00363C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and/or vision s</w:t>
            </w:r>
            <w:r w:rsidR="004377C2"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of the </w:t>
            </w:r>
            <w:r w:rsidR="00743A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Institution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14:paraId="5B1700D4" w14:textId="77777777" w:rsidR="00D12CCD" w:rsidRPr="00C62AE1" w:rsidRDefault="00D12CCD" w:rsidP="00C62A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CD" w:rsidRPr="00E847E8" w14:paraId="0DA4429E" w14:textId="77777777" w:rsidTr="00A1018F">
        <w:trPr>
          <w:trHeight w:hRule="exact" w:val="533"/>
        </w:trPr>
        <w:tc>
          <w:tcPr>
            <w:tcW w:w="450" w:type="dxa"/>
            <w:shd w:val="clear" w:color="auto" w:fill="auto"/>
            <w:vAlign w:val="center"/>
          </w:tcPr>
          <w:p w14:paraId="1E585605" w14:textId="77777777" w:rsidR="00D12CCD" w:rsidRPr="00C62AE1" w:rsidRDefault="00D12CCD" w:rsidP="00C62AE1">
            <w:pPr>
              <w:ind w:left="-18" w:firstLine="18"/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14:paraId="3DE8C287" w14:textId="77777777" w:rsidR="00C62AE1" w:rsidRPr="00C62AE1" w:rsidRDefault="00C62AE1" w:rsidP="00C62AE1">
            <w:pPr>
              <w:spacing w:after="16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C62AE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Academic </w:t>
            </w:r>
            <w:proofErr w:type="spellStart"/>
            <w:r w:rsidRPr="00C62AE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Programmes</w:t>
            </w:r>
            <w:proofErr w:type="spellEnd"/>
            <w:r w:rsidRPr="00C62AE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:</w:t>
            </w:r>
            <w:r w:rsidR="00743A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changes to key components of </w:t>
            </w:r>
            <w:r w:rsidR="004377C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academic </w:t>
            </w:r>
            <w:proofErr w:type="spellStart"/>
            <w:r w:rsidR="004377C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programmes</w:t>
            </w:r>
            <w:proofErr w:type="spellEnd"/>
            <w:r w:rsidR="004969A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(e.g. credential level, credit hours…etc.)</w:t>
            </w:r>
            <w:r w:rsidR="00363C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,</w:t>
            </w:r>
            <w:r w:rsidR="00471E3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63C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introducing</w:t>
            </w:r>
            <w:r w:rsidR="004377C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new</w:t>
            </w:r>
            <w:r w:rsidR="00471E3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mode(s) of delivery/instruction, suspend or discontinue a </w:t>
            </w:r>
            <w:proofErr w:type="spellStart"/>
            <w:r w:rsidR="00471E3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programme</w:t>
            </w:r>
            <w:proofErr w:type="spellEnd"/>
            <w:r w:rsidR="00471E3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…etc.</w:t>
            </w:r>
          </w:p>
          <w:p w14:paraId="257B7E2D" w14:textId="77777777" w:rsidR="00D12CCD" w:rsidRPr="00C62AE1" w:rsidRDefault="00D12CCD" w:rsidP="00C62A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CD" w:rsidRPr="00E847E8" w14:paraId="3C37CBF7" w14:textId="77777777" w:rsidTr="00A1018F">
        <w:trPr>
          <w:trHeight w:hRule="exact" w:val="533"/>
        </w:trPr>
        <w:tc>
          <w:tcPr>
            <w:tcW w:w="450" w:type="dxa"/>
            <w:shd w:val="clear" w:color="auto" w:fill="auto"/>
            <w:vAlign w:val="center"/>
          </w:tcPr>
          <w:p w14:paraId="719C58B3" w14:textId="77777777" w:rsidR="00D12CCD" w:rsidRPr="00C62AE1" w:rsidRDefault="00D12CCD" w:rsidP="00C62AE1">
            <w:pPr>
              <w:ind w:left="-18" w:firstLine="18"/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14:paraId="1603B8CD" w14:textId="77777777" w:rsidR="00C62AE1" w:rsidRPr="00C62AE1" w:rsidRDefault="00C62AE1" w:rsidP="00C62AE1">
            <w:pPr>
              <w:spacing w:after="16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C62AE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Staff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r w:rsidR="004377C2" w:rsidRPr="004377C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major 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changes to </w:t>
            </w:r>
            <w:r w:rsidR="00743A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Instructional staff and/or 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</w:t>
            </w:r>
            <w:r w:rsidR="00743A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dministrative and support </w:t>
            </w:r>
            <w:r w:rsidR="004377C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staff (heads of department, </w:t>
            </w:r>
            <w:proofErr w:type="spellStart"/>
            <w:r w:rsidR="004377C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programme</w:t>
            </w:r>
            <w:proofErr w:type="spellEnd"/>
            <w:r w:rsidR="004377C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directors, clinical </w:t>
            </w:r>
            <w:r w:rsidR="00DC31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coordinators</w:t>
            </w:r>
            <w:r w:rsidR="004377C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  <w:r w:rsidR="005D1F9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  <w:r w:rsidR="004377C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  <w:r w:rsidR="00DC31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etc.</w:t>
            </w:r>
            <w:r w:rsidR="004377C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).</w:t>
            </w:r>
          </w:p>
          <w:p w14:paraId="27D547FF" w14:textId="77777777" w:rsidR="00D12CCD" w:rsidRPr="00C62AE1" w:rsidRDefault="00D12CCD" w:rsidP="00C62A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CD" w:rsidRPr="00E847E8" w14:paraId="1994FB03" w14:textId="77777777" w:rsidTr="00A1018F">
        <w:trPr>
          <w:trHeight w:hRule="exact" w:val="533"/>
        </w:trPr>
        <w:tc>
          <w:tcPr>
            <w:tcW w:w="450" w:type="dxa"/>
            <w:shd w:val="clear" w:color="auto" w:fill="auto"/>
            <w:vAlign w:val="center"/>
          </w:tcPr>
          <w:p w14:paraId="4398A3C3" w14:textId="77777777" w:rsidR="00D12CCD" w:rsidRPr="00C62AE1" w:rsidRDefault="00D12CCD" w:rsidP="00C62AE1">
            <w:pPr>
              <w:ind w:left="-18" w:firstLine="18"/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14:paraId="51CF524B" w14:textId="77777777" w:rsidR="00D12CCD" w:rsidRPr="00C62AE1" w:rsidRDefault="00C62AE1" w:rsidP="00743ADD">
            <w:pPr>
              <w:spacing w:after="1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AE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Fiscal </w:t>
            </w:r>
            <w:r w:rsidR="00743ADD" w:rsidRPr="00C62AE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Resources: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C62AE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changes to fiscal resources of the </w:t>
            </w:r>
            <w:r w:rsidR="00743A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Institution that are critical to supporting administrative and academic operations.</w:t>
            </w:r>
          </w:p>
        </w:tc>
      </w:tr>
      <w:tr w:rsidR="00D12CCD" w:rsidRPr="00E847E8" w14:paraId="1C930155" w14:textId="77777777" w:rsidTr="00A1018F">
        <w:trPr>
          <w:trHeight w:hRule="exact" w:val="533"/>
        </w:trPr>
        <w:tc>
          <w:tcPr>
            <w:tcW w:w="450" w:type="dxa"/>
            <w:shd w:val="clear" w:color="auto" w:fill="auto"/>
            <w:vAlign w:val="center"/>
          </w:tcPr>
          <w:p w14:paraId="036E6DEC" w14:textId="77777777" w:rsidR="00D12CCD" w:rsidRPr="00C62AE1" w:rsidRDefault="00D12CCD" w:rsidP="00C62AE1">
            <w:pPr>
              <w:ind w:left="-18" w:firstLine="18"/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14:paraId="3E7BA351" w14:textId="77777777" w:rsidR="00C62AE1" w:rsidRPr="00C62AE1" w:rsidRDefault="00C62AE1" w:rsidP="00C62AE1">
            <w:pPr>
              <w:spacing w:after="160" w:line="240" w:lineRule="auto"/>
              <w:ind w:right="80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62AE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Learning Resources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changes to learning resources (s</w:t>
            </w:r>
            <w:r w:rsidR="00743A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chool 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management systems, </w:t>
            </w:r>
            <w:proofErr w:type="spellStart"/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eLibrary</w:t>
            </w:r>
            <w:proofErr w:type="spellEnd"/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databases…etc.) that support </w:t>
            </w:r>
            <w:proofErr w:type="spellStart"/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programme</w:t>
            </w:r>
            <w:proofErr w:type="spellEnd"/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delivery.</w:t>
            </w:r>
          </w:p>
          <w:p w14:paraId="28353730" w14:textId="77777777" w:rsidR="00D12CCD" w:rsidRPr="00C62AE1" w:rsidRDefault="00D12CCD" w:rsidP="00C62A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CD" w:rsidRPr="00E847E8" w14:paraId="7ACB7975" w14:textId="77777777" w:rsidTr="00A1018F">
        <w:trPr>
          <w:trHeight w:hRule="exact" w:val="532"/>
        </w:trPr>
        <w:tc>
          <w:tcPr>
            <w:tcW w:w="450" w:type="dxa"/>
            <w:shd w:val="clear" w:color="auto" w:fill="auto"/>
            <w:vAlign w:val="center"/>
          </w:tcPr>
          <w:p w14:paraId="4EA6EC00" w14:textId="77777777" w:rsidR="00D12CCD" w:rsidRPr="00C62AE1" w:rsidRDefault="00D12CCD" w:rsidP="00C62AE1">
            <w:pPr>
              <w:ind w:left="-18" w:firstLine="18"/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14:paraId="74B898D5" w14:textId="77777777" w:rsidR="00C62AE1" w:rsidRPr="00C62AE1" w:rsidRDefault="00C62AE1" w:rsidP="00C62AE1">
            <w:pPr>
              <w:spacing w:after="16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C62AE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Physical Resources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r w:rsidR="00846E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Close </w:t>
            </w:r>
            <w:r w:rsidR="00471E3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current geographical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location of </w:t>
            </w:r>
            <w:r w:rsidR="00846E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main 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campus</w:t>
            </w:r>
            <w:r w:rsidR="00156BE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="00471E3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156BE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</w:t>
            </w:r>
            <w:r w:rsidR="00471E3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nitiate</w:t>
            </w:r>
            <w:r w:rsidR="00156BE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or </w:t>
            </w:r>
            <w:r w:rsidR="00A1018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relocate </w:t>
            </w:r>
            <w:r w:rsidR="00A1018F" w:rsidRPr="00743A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</w:t>
            </w:r>
            <w:r w:rsidR="00846EB7" w:rsidRPr="00743A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Branch Campus</w:t>
            </w:r>
            <w:r w:rsidR="00156BE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, Initiate a Merger</w:t>
            </w:r>
            <w:r w:rsidR="00A1018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with another institution. Acquire another institution…etc. </w:t>
            </w:r>
          </w:p>
          <w:p w14:paraId="68CC259A" w14:textId="77777777" w:rsidR="00D12CCD" w:rsidRPr="00C62AE1" w:rsidRDefault="00D12CCD" w:rsidP="00C62A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CD" w:rsidRPr="00E847E8" w14:paraId="5D5AC2CF" w14:textId="77777777" w:rsidTr="00A1018F">
        <w:trPr>
          <w:trHeight w:hRule="exact" w:val="533"/>
        </w:trPr>
        <w:tc>
          <w:tcPr>
            <w:tcW w:w="450" w:type="dxa"/>
            <w:shd w:val="clear" w:color="auto" w:fill="auto"/>
            <w:vAlign w:val="center"/>
          </w:tcPr>
          <w:p w14:paraId="6AFF68A6" w14:textId="77777777" w:rsidR="00D12CCD" w:rsidRPr="00C62AE1" w:rsidRDefault="00D12CCD" w:rsidP="00C62AE1">
            <w:pPr>
              <w:ind w:left="-18" w:firstLine="18"/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14:paraId="635E9EEA" w14:textId="77777777" w:rsidR="00C62AE1" w:rsidRPr="00C62AE1" w:rsidRDefault="00E75404" w:rsidP="00A1018F">
            <w:pPr>
              <w:spacing w:after="160" w:line="240" w:lineRule="auto"/>
              <w:ind w:right="-378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Agreements and Affiliations: </w:t>
            </w:r>
            <w:r w:rsidR="00743ADD" w:rsidRPr="00743A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Initia</w:t>
            </w:r>
            <w:r w:rsidR="00743A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ting</w:t>
            </w:r>
            <w:r w:rsidR="00743ADD" w:rsidRPr="00743A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or </w:t>
            </w:r>
            <w:r w:rsidR="00DD5FC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changing a collaborative academic </w:t>
            </w:r>
            <w:r w:rsidR="00A1018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arrangement. Establishing or changing </w:t>
            </w:r>
            <w:r w:rsidR="00BD08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an</w:t>
            </w:r>
            <w:r w:rsidR="00DD5FC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A1018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instructional</w:t>
            </w:r>
            <w:r w:rsidR="00DD5FC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service center /partner. </w:t>
            </w:r>
            <w:r w:rsidR="00A1018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Establishing</w:t>
            </w:r>
            <w:r w:rsidR="00DD5FC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or adjusting</w:t>
            </w:r>
            <w:r w:rsidR="00C62AE1" w:rsidRPr="00743A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D5FC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articulation agreements, MOUs…etc. </w:t>
            </w:r>
            <w:r w:rsidR="00C62AE1" w:rsidRPr="00743A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40036587" w14:textId="77777777" w:rsidR="00D12CCD" w:rsidRPr="00C62AE1" w:rsidRDefault="00D12CCD" w:rsidP="00C62AE1">
            <w:pPr>
              <w:spacing w:after="1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CD" w:rsidRPr="00E847E8" w14:paraId="2A8B4C14" w14:textId="77777777" w:rsidTr="00A1018F">
        <w:trPr>
          <w:trHeight w:hRule="exact" w:val="360"/>
        </w:trPr>
        <w:tc>
          <w:tcPr>
            <w:tcW w:w="450" w:type="dxa"/>
            <w:shd w:val="clear" w:color="auto" w:fill="auto"/>
            <w:vAlign w:val="center"/>
          </w:tcPr>
          <w:p w14:paraId="7DF06613" w14:textId="77777777" w:rsidR="00D12CCD" w:rsidRPr="00C62AE1" w:rsidRDefault="00D12CCD" w:rsidP="00C62AE1">
            <w:pPr>
              <w:ind w:left="-18" w:firstLine="18"/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14:paraId="0A88CFCE" w14:textId="77777777" w:rsidR="00C62AE1" w:rsidRPr="00C62AE1" w:rsidRDefault="00C62AE1" w:rsidP="00C62AE1">
            <w:pPr>
              <w:spacing w:after="16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62AE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Strategic Development Plan</w:t>
            </w:r>
            <w:r w:rsidR="00743ADD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r w:rsidRPr="00C62AE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changes to organizational strategic plan</w:t>
            </w:r>
            <w:r w:rsidR="00743A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, direction and outcomes</w:t>
            </w:r>
            <w:r w:rsidRPr="00C62A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14:paraId="3D98D0B4" w14:textId="77777777" w:rsidR="00D12CCD" w:rsidRPr="00C62AE1" w:rsidRDefault="00D12CCD" w:rsidP="00C62AE1">
            <w:pPr>
              <w:spacing w:after="1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7C2" w:rsidRPr="00E847E8" w14:paraId="22F0751A" w14:textId="77777777" w:rsidTr="00EC1FE9">
        <w:trPr>
          <w:trHeight w:hRule="exact" w:val="1432"/>
        </w:trPr>
        <w:tc>
          <w:tcPr>
            <w:tcW w:w="450" w:type="dxa"/>
            <w:shd w:val="clear" w:color="auto" w:fill="auto"/>
            <w:vAlign w:val="center"/>
          </w:tcPr>
          <w:p w14:paraId="3CF26811" w14:textId="77777777" w:rsidR="004377C2" w:rsidRPr="00C62AE1" w:rsidRDefault="004377C2" w:rsidP="00C62AE1">
            <w:pPr>
              <w:ind w:left="-18" w:firstLine="18"/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14:paraId="3A8F34FC" w14:textId="77777777" w:rsidR="004377C2" w:rsidRPr="004377C2" w:rsidRDefault="004377C2" w:rsidP="004377C2">
            <w:pPr>
              <w:spacing w:after="16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Other: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Other change pertaining to a previously reviewed and approved area of the Institution that is dependent on compliance to NAECOB’s QA standards and/or other regulators.</w:t>
            </w:r>
          </w:p>
        </w:tc>
      </w:tr>
    </w:tbl>
    <w:p w14:paraId="7DC919D8" w14:textId="77777777" w:rsidR="00994FD0" w:rsidRPr="00994FD0" w:rsidRDefault="00994FD0" w:rsidP="00994FD0">
      <w:pPr>
        <w:pStyle w:val="ListParagraph"/>
        <w:spacing w:after="0" w:line="240" w:lineRule="auto"/>
        <w:rPr>
          <w:b/>
          <w:color w:val="002060"/>
          <w:sz w:val="28"/>
          <w:szCs w:val="28"/>
        </w:rPr>
      </w:pPr>
    </w:p>
    <w:p w14:paraId="26F1648A" w14:textId="77777777" w:rsidR="00E75404" w:rsidRDefault="00E75404" w:rsidP="00EC36C1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15AAB95C" w14:textId="77777777" w:rsidR="00E75404" w:rsidRDefault="00E75404" w:rsidP="00EC36C1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5195ACE0" w14:textId="77777777" w:rsidR="00980917" w:rsidRDefault="00980917" w:rsidP="00EC36C1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7615FEE3" w14:textId="77777777" w:rsidR="00980917" w:rsidRDefault="00980917" w:rsidP="00EC36C1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44E051C9" w14:textId="77777777" w:rsidR="00377E3F" w:rsidRPr="00377E3F" w:rsidRDefault="00377E3F" w:rsidP="00C914F6">
      <w:pPr>
        <w:pStyle w:val="ListParagraph"/>
        <w:numPr>
          <w:ilvl w:val="0"/>
          <w:numId w:val="29"/>
        </w:numPr>
        <w:spacing w:after="0" w:line="240" w:lineRule="auto"/>
        <w:ind w:left="360" w:hanging="270"/>
        <w:rPr>
          <w:b/>
          <w:color w:val="00206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</w:t>
      </w:r>
      <w:r w:rsidR="00994FD0">
        <w:rPr>
          <w:rFonts w:ascii="Times New Roman" w:hAnsi="Times New Roman"/>
          <w:b/>
          <w:sz w:val="24"/>
          <w:szCs w:val="24"/>
        </w:rPr>
        <w:t>hat factors led t</w:t>
      </w:r>
      <w:r>
        <w:rPr>
          <w:rFonts w:ascii="Times New Roman" w:hAnsi="Times New Roman"/>
          <w:b/>
          <w:sz w:val="24"/>
          <w:szCs w:val="24"/>
        </w:rPr>
        <w:t xml:space="preserve">he </w:t>
      </w:r>
      <w:r w:rsidR="00E062C8">
        <w:rPr>
          <w:rFonts w:ascii="Times New Roman" w:hAnsi="Times New Roman"/>
          <w:b/>
          <w:sz w:val="24"/>
          <w:szCs w:val="24"/>
        </w:rPr>
        <w:t>institution recommending</w:t>
      </w:r>
      <w:r w:rsidR="00994FD0">
        <w:rPr>
          <w:rFonts w:ascii="Times New Roman" w:hAnsi="Times New Roman"/>
          <w:b/>
          <w:sz w:val="24"/>
          <w:szCs w:val="24"/>
        </w:rPr>
        <w:t xml:space="preserve"> this proposed change(s</w:t>
      </w:r>
      <w:r w:rsidR="00E062C8">
        <w:rPr>
          <w:rFonts w:ascii="Times New Roman" w:hAnsi="Times New Roman"/>
          <w:b/>
          <w:sz w:val="24"/>
          <w:szCs w:val="24"/>
        </w:rPr>
        <w:t>). Also make reference to the intended start date and timeline to implement the proposed change(s).</w:t>
      </w:r>
    </w:p>
    <w:tbl>
      <w:tblPr>
        <w:tblStyle w:val="TableGrid"/>
        <w:tblW w:w="9270" w:type="dxa"/>
        <w:tblInd w:w="198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9270"/>
      </w:tblGrid>
      <w:tr w:rsidR="00377E3F" w:rsidRPr="003E5CEC" w14:paraId="79CB777D" w14:textId="77777777" w:rsidTr="00687E30">
        <w:trPr>
          <w:trHeight w:hRule="exact" w:val="317"/>
        </w:trPr>
        <w:tc>
          <w:tcPr>
            <w:tcW w:w="9270" w:type="dxa"/>
            <w:tcBorders>
              <w:bottom w:val="nil"/>
            </w:tcBorders>
            <w:shd w:val="clear" w:color="auto" w:fill="auto"/>
            <w:vAlign w:val="center"/>
          </w:tcPr>
          <w:p w14:paraId="6CAE67A8" w14:textId="77777777" w:rsidR="00377E3F" w:rsidRPr="003E5CEC" w:rsidRDefault="00377E3F" w:rsidP="00B1783D">
            <w:pPr>
              <w:rPr>
                <w:rFonts w:cs="Arial"/>
                <w:b/>
                <w:szCs w:val="20"/>
                <w:u w:val="single"/>
              </w:rPr>
            </w:pPr>
            <w:r w:rsidRPr="003E5CEC">
              <w:rPr>
                <w:rFonts w:cs="Arial"/>
                <w:b/>
                <w:szCs w:val="20"/>
                <w:u w:val="single"/>
              </w:rPr>
              <w:t xml:space="preserve">Comments </w:t>
            </w:r>
          </w:p>
        </w:tc>
      </w:tr>
      <w:tr w:rsidR="00377E3F" w:rsidRPr="00E94508" w14:paraId="48AA5D94" w14:textId="77777777" w:rsidTr="00B1783D">
        <w:sdt>
          <w:sdtPr>
            <w:rPr>
              <w:rFonts w:cs="Arial"/>
              <w:color w:val="1F497D" w:themeColor="text2"/>
              <w:szCs w:val="20"/>
            </w:rPr>
            <w:alias w:val="Provide any comments"/>
            <w:tag w:val="Provide any comments"/>
            <w:id w:val="975796419"/>
            <w:text w:multiLine="1"/>
          </w:sdtPr>
          <w:sdtEndPr/>
          <w:sdtContent>
            <w:tc>
              <w:tcPr>
                <w:tcW w:w="9270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0DB3E023" w14:textId="77777777" w:rsidR="00377E3F" w:rsidRPr="00E94508" w:rsidRDefault="00C914F6" w:rsidP="00B1783D">
                <w:pPr>
                  <w:rPr>
                    <w:rFonts w:cs="Arial"/>
                    <w:color w:val="1F497D" w:themeColor="text2"/>
                    <w:szCs w:val="20"/>
                  </w:rPr>
                </w:pP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</w:p>
            </w:tc>
          </w:sdtContent>
        </w:sdt>
      </w:tr>
    </w:tbl>
    <w:p w14:paraId="4AD4DFD1" w14:textId="77777777" w:rsidR="00E062C8" w:rsidRPr="00980917" w:rsidRDefault="00E062C8" w:rsidP="00980917">
      <w:pPr>
        <w:rPr>
          <w:rFonts w:ascii="Times New Roman" w:hAnsi="Times New Roman"/>
          <w:b/>
          <w:sz w:val="24"/>
          <w:szCs w:val="24"/>
        </w:rPr>
      </w:pPr>
    </w:p>
    <w:p w14:paraId="639B21BA" w14:textId="77777777" w:rsidR="00E062C8" w:rsidRDefault="00E062C8" w:rsidP="00C914F6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ind w:left="9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</w:t>
      </w:r>
      <w:r w:rsidRPr="00377E3F">
        <w:rPr>
          <w:rFonts w:ascii="Times New Roman" w:hAnsi="Times New Roman"/>
          <w:b/>
          <w:sz w:val="24"/>
          <w:szCs w:val="24"/>
        </w:rPr>
        <w:t xml:space="preserve"> the expected outcomes that the institution</w:t>
      </w:r>
      <w:r>
        <w:rPr>
          <w:rFonts w:ascii="Times New Roman" w:hAnsi="Times New Roman"/>
          <w:b/>
          <w:sz w:val="24"/>
          <w:szCs w:val="24"/>
        </w:rPr>
        <w:t xml:space="preserve"> believes that the change(s) will have.</w:t>
      </w:r>
    </w:p>
    <w:tbl>
      <w:tblPr>
        <w:tblStyle w:val="TableGrid"/>
        <w:tblW w:w="9270" w:type="dxa"/>
        <w:tblInd w:w="198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9270"/>
      </w:tblGrid>
      <w:tr w:rsidR="00E062C8" w:rsidRPr="003E5CEC" w14:paraId="6092FFCA" w14:textId="77777777" w:rsidTr="00B1783D">
        <w:trPr>
          <w:trHeight w:hRule="exact" w:val="288"/>
        </w:trPr>
        <w:tc>
          <w:tcPr>
            <w:tcW w:w="9270" w:type="dxa"/>
            <w:tcBorders>
              <w:bottom w:val="nil"/>
            </w:tcBorders>
            <w:shd w:val="clear" w:color="auto" w:fill="auto"/>
            <w:vAlign w:val="center"/>
          </w:tcPr>
          <w:p w14:paraId="5169BD60" w14:textId="77777777" w:rsidR="00E062C8" w:rsidRPr="003E5CEC" w:rsidRDefault="00E062C8" w:rsidP="00B1783D">
            <w:pPr>
              <w:rPr>
                <w:rFonts w:cs="Arial"/>
                <w:b/>
                <w:szCs w:val="20"/>
                <w:u w:val="single"/>
              </w:rPr>
            </w:pPr>
            <w:r w:rsidRPr="003E5CEC">
              <w:rPr>
                <w:rFonts w:cs="Arial"/>
                <w:b/>
                <w:szCs w:val="20"/>
                <w:u w:val="single"/>
              </w:rPr>
              <w:t xml:space="preserve">Comments </w:t>
            </w:r>
          </w:p>
        </w:tc>
      </w:tr>
      <w:tr w:rsidR="00E062C8" w:rsidRPr="00E94508" w14:paraId="7B03F681" w14:textId="77777777" w:rsidTr="00B1783D">
        <w:sdt>
          <w:sdtPr>
            <w:rPr>
              <w:rFonts w:cs="Arial"/>
              <w:color w:val="1F497D" w:themeColor="text2"/>
              <w:szCs w:val="20"/>
            </w:rPr>
            <w:alias w:val="Provide any comments"/>
            <w:tag w:val="Provide any comments"/>
            <w:id w:val="1085881247"/>
            <w:text w:multiLine="1"/>
          </w:sdtPr>
          <w:sdtEndPr/>
          <w:sdtContent>
            <w:tc>
              <w:tcPr>
                <w:tcW w:w="9270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026BC227" w14:textId="77777777" w:rsidR="00E062C8" w:rsidRPr="00E94508" w:rsidRDefault="00C914F6" w:rsidP="00B1783D">
                <w:pPr>
                  <w:rPr>
                    <w:rFonts w:cs="Arial"/>
                    <w:color w:val="1F497D" w:themeColor="text2"/>
                    <w:szCs w:val="20"/>
                  </w:rPr>
                </w:pP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</w:p>
            </w:tc>
          </w:sdtContent>
        </w:sdt>
      </w:tr>
    </w:tbl>
    <w:p w14:paraId="6214B6BD" w14:textId="77777777" w:rsidR="00377E3F" w:rsidRPr="00980917" w:rsidRDefault="00377E3F" w:rsidP="00980917">
      <w:pPr>
        <w:rPr>
          <w:rFonts w:ascii="Times New Roman" w:hAnsi="Times New Roman"/>
          <w:b/>
          <w:sz w:val="24"/>
          <w:szCs w:val="24"/>
        </w:rPr>
      </w:pPr>
    </w:p>
    <w:p w14:paraId="4FB35597" w14:textId="52857D0D" w:rsidR="00377E3F" w:rsidRDefault="00687E30" w:rsidP="00C914F6">
      <w:pPr>
        <w:pStyle w:val="ListParagraph"/>
        <w:numPr>
          <w:ilvl w:val="0"/>
          <w:numId w:val="29"/>
        </w:numPr>
        <w:spacing w:after="0" w:line="240" w:lineRule="auto"/>
        <w:ind w:left="36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377E3F" w:rsidRPr="00377E3F">
        <w:rPr>
          <w:rFonts w:ascii="Times New Roman" w:hAnsi="Times New Roman"/>
          <w:b/>
          <w:sz w:val="24"/>
          <w:szCs w:val="24"/>
        </w:rPr>
        <w:t>hat necessary approvals have been obtained to</w:t>
      </w:r>
      <w:r w:rsidR="00377E3F">
        <w:rPr>
          <w:rFonts w:ascii="Times New Roman" w:hAnsi="Times New Roman"/>
          <w:b/>
          <w:sz w:val="24"/>
          <w:szCs w:val="24"/>
        </w:rPr>
        <w:t xml:space="preserve"> date to support the</w:t>
      </w:r>
      <w:r w:rsidR="00377E3F" w:rsidRPr="00377E3F">
        <w:rPr>
          <w:rFonts w:ascii="Times New Roman" w:hAnsi="Times New Roman"/>
          <w:b/>
          <w:sz w:val="24"/>
          <w:szCs w:val="24"/>
        </w:rPr>
        <w:t xml:space="preserve"> implement</w:t>
      </w:r>
      <w:r w:rsidR="00377E3F">
        <w:rPr>
          <w:rFonts w:ascii="Times New Roman" w:hAnsi="Times New Roman"/>
          <w:b/>
          <w:sz w:val="24"/>
          <w:szCs w:val="24"/>
        </w:rPr>
        <w:t>ation of</w:t>
      </w:r>
      <w:r w:rsidR="00377E3F" w:rsidRPr="00377E3F">
        <w:rPr>
          <w:rFonts w:ascii="Times New Roman" w:hAnsi="Times New Roman"/>
          <w:b/>
          <w:sz w:val="24"/>
          <w:szCs w:val="24"/>
        </w:rPr>
        <w:t xml:space="preserve"> the </w:t>
      </w:r>
      <w:r w:rsidR="00CB70F6" w:rsidRPr="00377E3F">
        <w:rPr>
          <w:rFonts w:ascii="Times New Roman" w:hAnsi="Times New Roman"/>
          <w:b/>
          <w:sz w:val="24"/>
          <w:szCs w:val="24"/>
        </w:rPr>
        <w:t>proposed</w:t>
      </w:r>
      <w:r w:rsidR="00377E3F" w:rsidRPr="00377E3F">
        <w:rPr>
          <w:rFonts w:ascii="Times New Roman" w:hAnsi="Times New Roman"/>
          <w:b/>
          <w:sz w:val="24"/>
          <w:szCs w:val="24"/>
        </w:rPr>
        <w:t xml:space="preserve"> change </w:t>
      </w:r>
      <w:r w:rsidR="00377E3F" w:rsidRPr="00377E3F">
        <w:rPr>
          <w:rFonts w:ascii="Times New Roman" w:hAnsi="Times New Roman"/>
          <w:b/>
          <w:i/>
          <w:sz w:val="24"/>
          <w:szCs w:val="24"/>
        </w:rPr>
        <w:t xml:space="preserve">(i.e. internal organizational approvals and </w:t>
      </w:r>
      <w:r w:rsidR="004840B1" w:rsidRPr="00377E3F">
        <w:rPr>
          <w:rFonts w:ascii="Times New Roman" w:hAnsi="Times New Roman"/>
          <w:b/>
          <w:i/>
          <w:sz w:val="24"/>
          <w:szCs w:val="24"/>
        </w:rPr>
        <w:t>external legislative</w:t>
      </w:r>
      <w:r w:rsidR="00377E3F" w:rsidRPr="00377E3F">
        <w:rPr>
          <w:rFonts w:ascii="Times New Roman" w:hAnsi="Times New Roman"/>
          <w:b/>
          <w:i/>
          <w:sz w:val="24"/>
          <w:szCs w:val="24"/>
        </w:rPr>
        <w:t>, regulatory, governmental…etc. approvals)</w:t>
      </w:r>
      <w:r w:rsidR="009B7D09">
        <w:rPr>
          <w:rFonts w:ascii="Times New Roman" w:hAnsi="Times New Roman"/>
          <w:b/>
          <w:sz w:val="24"/>
          <w:szCs w:val="24"/>
        </w:rPr>
        <w:t>.</w:t>
      </w:r>
    </w:p>
    <w:p w14:paraId="2DE74F08" w14:textId="77777777" w:rsidR="009B7D09" w:rsidRPr="009B7D09" w:rsidRDefault="009B7D09" w:rsidP="009B7D09">
      <w:pPr>
        <w:spacing w:after="0" w:line="240" w:lineRule="auto"/>
        <w:ind w:left="9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270" w:type="dxa"/>
        <w:tblInd w:w="198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9270"/>
      </w:tblGrid>
      <w:tr w:rsidR="00377E3F" w:rsidRPr="003E5CEC" w14:paraId="46800E1C" w14:textId="77777777" w:rsidTr="00B1783D">
        <w:trPr>
          <w:trHeight w:hRule="exact" w:val="288"/>
        </w:trPr>
        <w:tc>
          <w:tcPr>
            <w:tcW w:w="9270" w:type="dxa"/>
            <w:tcBorders>
              <w:bottom w:val="nil"/>
            </w:tcBorders>
            <w:shd w:val="clear" w:color="auto" w:fill="auto"/>
            <w:vAlign w:val="center"/>
          </w:tcPr>
          <w:p w14:paraId="1DCFC332" w14:textId="77777777" w:rsidR="00377E3F" w:rsidRPr="003E5CEC" w:rsidRDefault="00377E3F" w:rsidP="00B1783D">
            <w:pPr>
              <w:rPr>
                <w:rFonts w:cs="Arial"/>
                <w:b/>
                <w:szCs w:val="20"/>
                <w:u w:val="single"/>
              </w:rPr>
            </w:pPr>
            <w:r w:rsidRPr="003E5CEC">
              <w:rPr>
                <w:rFonts w:cs="Arial"/>
                <w:b/>
                <w:szCs w:val="20"/>
                <w:u w:val="single"/>
              </w:rPr>
              <w:t xml:space="preserve">Comments </w:t>
            </w:r>
          </w:p>
        </w:tc>
      </w:tr>
      <w:tr w:rsidR="00377E3F" w:rsidRPr="00E94508" w14:paraId="4F2C9BA8" w14:textId="77777777" w:rsidTr="00B1783D">
        <w:sdt>
          <w:sdtPr>
            <w:rPr>
              <w:rFonts w:cs="Arial"/>
              <w:color w:val="1F497D" w:themeColor="text2"/>
              <w:szCs w:val="20"/>
            </w:rPr>
            <w:alias w:val="Provide any comments"/>
            <w:tag w:val="Provide any comments"/>
            <w:id w:val="-1959558405"/>
            <w:text w:multiLine="1"/>
          </w:sdtPr>
          <w:sdtEndPr/>
          <w:sdtContent>
            <w:tc>
              <w:tcPr>
                <w:tcW w:w="9270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39AA23CF" w14:textId="77777777" w:rsidR="00377E3F" w:rsidRPr="00E94508" w:rsidRDefault="00C914F6" w:rsidP="00B1783D">
                <w:pPr>
                  <w:rPr>
                    <w:rFonts w:cs="Arial"/>
                    <w:color w:val="1F497D" w:themeColor="text2"/>
                    <w:szCs w:val="20"/>
                  </w:rPr>
                </w:pP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</w:p>
            </w:tc>
          </w:sdtContent>
        </w:sdt>
      </w:tr>
    </w:tbl>
    <w:p w14:paraId="7D5C659A" w14:textId="77777777" w:rsidR="00EA5D76" w:rsidRDefault="00EA5D76" w:rsidP="00C914F6">
      <w:pPr>
        <w:rPr>
          <w:rFonts w:ascii="Times New Roman" w:hAnsi="Times New Roman"/>
          <w:b/>
          <w:sz w:val="16"/>
          <w:szCs w:val="16"/>
        </w:rPr>
      </w:pPr>
    </w:p>
    <w:p w14:paraId="5CB2C286" w14:textId="77777777" w:rsidR="00112094" w:rsidRPr="00377E3F" w:rsidRDefault="00E062C8" w:rsidP="00C914F6">
      <w:pPr>
        <w:pStyle w:val="ListParagraph"/>
        <w:numPr>
          <w:ilvl w:val="0"/>
          <w:numId w:val="29"/>
        </w:numPr>
        <w:spacing w:after="0" w:line="240" w:lineRule="auto"/>
        <w:ind w:left="360" w:hanging="270"/>
        <w:rPr>
          <w:b/>
          <w:color w:val="00206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Describe adjustments to</w:t>
      </w:r>
      <w:r w:rsidR="00377E3F">
        <w:rPr>
          <w:rFonts w:ascii="Times New Roman" w:hAnsi="Times New Roman"/>
          <w:b/>
          <w:sz w:val="24"/>
          <w:szCs w:val="24"/>
        </w:rPr>
        <w:t xml:space="preserve"> current and future</w:t>
      </w:r>
      <w:r w:rsidR="00994FD0" w:rsidRPr="00377E3F">
        <w:rPr>
          <w:rFonts w:ascii="Times New Roman" w:hAnsi="Times New Roman"/>
          <w:b/>
          <w:sz w:val="24"/>
          <w:szCs w:val="24"/>
        </w:rPr>
        <w:t xml:space="preserve"> resources </w:t>
      </w:r>
      <w:r w:rsidR="00994FD0" w:rsidRPr="00E062C8">
        <w:rPr>
          <w:rFonts w:ascii="Times New Roman" w:hAnsi="Times New Roman"/>
          <w:b/>
          <w:i/>
          <w:sz w:val="24"/>
          <w:szCs w:val="24"/>
        </w:rPr>
        <w:t>(</w:t>
      </w:r>
      <w:r w:rsidR="00377E3F" w:rsidRPr="00E062C8">
        <w:rPr>
          <w:rFonts w:ascii="Times New Roman" w:hAnsi="Times New Roman"/>
          <w:b/>
          <w:i/>
          <w:sz w:val="24"/>
          <w:szCs w:val="24"/>
        </w:rPr>
        <w:t>human resources, fiscal resources, learning resources, physical resources…etc.</w:t>
      </w:r>
      <w:r w:rsidR="00994FD0" w:rsidRPr="00E062C8">
        <w:rPr>
          <w:rFonts w:ascii="Times New Roman" w:hAnsi="Times New Roman"/>
          <w:b/>
          <w:i/>
          <w:sz w:val="24"/>
          <w:szCs w:val="24"/>
        </w:rPr>
        <w:t xml:space="preserve">) </w:t>
      </w:r>
      <w:r w:rsidR="00994FD0" w:rsidRPr="00377E3F">
        <w:rPr>
          <w:rFonts w:ascii="Times New Roman" w:hAnsi="Times New Roman"/>
          <w:b/>
          <w:sz w:val="24"/>
          <w:szCs w:val="24"/>
        </w:rPr>
        <w:t xml:space="preserve">that will </w:t>
      </w:r>
      <w:r w:rsidR="00377E3F">
        <w:rPr>
          <w:rFonts w:ascii="Times New Roman" w:hAnsi="Times New Roman"/>
          <w:b/>
          <w:sz w:val="24"/>
          <w:szCs w:val="24"/>
        </w:rPr>
        <w:t xml:space="preserve">facilitate </w:t>
      </w:r>
      <w:r w:rsidR="00994FD0" w:rsidRPr="00377E3F">
        <w:rPr>
          <w:rFonts w:ascii="Times New Roman" w:hAnsi="Times New Roman"/>
          <w:b/>
          <w:sz w:val="24"/>
          <w:szCs w:val="24"/>
        </w:rPr>
        <w:t>the change</w:t>
      </w:r>
      <w:r>
        <w:rPr>
          <w:rFonts w:ascii="Times New Roman" w:hAnsi="Times New Roman"/>
          <w:b/>
          <w:sz w:val="24"/>
          <w:szCs w:val="24"/>
        </w:rPr>
        <w:t>(s) implementation process; what plan does the institution have in place to sustain the proposed change(s) after it is implemented?</w:t>
      </w:r>
    </w:p>
    <w:tbl>
      <w:tblPr>
        <w:tblStyle w:val="TableGrid"/>
        <w:tblW w:w="9270" w:type="dxa"/>
        <w:tblInd w:w="198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9270"/>
      </w:tblGrid>
      <w:tr w:rsidR="004C451A" w:rsidRPr="003E5CEC" w14:paraId="5B77EB89" w14:textId="77777777" w:rsidTr="00D12CCD">
        <w:trPr>
          <w:trHeight w:hRule="exact" w:val="288"/>
        </w:trPr>
        <w:tc>
          <w:tcPr>
            <w:tcW w:w="9270" w:type="dxa"/>
            <w:tcBorders>
              <w:bottom w:val="nil"/>
            </w:tcBorders>
            <w:shd w:val="clear" w:color="auto" w:fill="auto"/>
            <w:vAlign w:val="center"/>
          </w:tcPr>
          <w:p w14:paraId="50DD7901" w14:textId="77777777" w:rsidR="004C451A" w:rsidRPr="003E5CEC" w:rsidRDefault="004C451A" w:rsidP="00B1783D">
            <w:pPr>
              <w:rPr>
                <w:rFonts w:cs="Arial"/>
                <w:b/>
                <w:szCs w:val="20"/>
                <w:u w:val="single"/>
              </w:rPr>
            </w:pPr>
            <w:r w:rsidRPr="003E5CEC">
              <w:rPr>
                <w:rFonts w:cs="Arial"/>
                <w:b/>
                <w:szCs w:val="20"/>
                <w:u w:val="single"/>
              </w:rPr>
              <w:t xml:space="preserve">Comments </w:t>
            </w:r>
          </w:p>
        </w:tc>
      </w:tr>
      <w:tr w:rsidR="004C451A" w:rsidRPr="00E94508" w14:paraId="1B5C1ACF" w14:textId="77777777" w:rsidTr="00D12CCD">
        <w:sdt>
          <w:sdtPr>
            <w:rPr>
              <w:rFonts w:cs="Arial"/>
              <w:color w:val="1F497D" w:themeColor="text2"/>
              <w:szCs w:val="20"/>
            </w:rPr>
            <w:alias w:val="Provide any comments"/>
            <w:tag w:val="Provide any comments"/>
            <w:id w:val="992992632"/>
            <w:text w:multiLine="1"/>
          </w:sdtPr>
          <w:sdtEndPr/>
          <w:sdtContent>
            <w:tc>
              <w:tcPr>
                <w:tcW w:w="9270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2293CE3F" w14:textId="77777777" w:rsidR="004C451A" w:rsidRPr="00E94508" w:rsidRDefault="00C914F6" w:rsidP="00B1783D">
                <w:pPr>
                  <w:rPr>
                    <w:rFonts w:cs="Arial"/>
                    <w:color w:val="1F497D" w:themeColor="text2"/>
                    <w:szCs w:val="20"/>
                  </w:rPr>
                </w:pP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</w:p>
            </w:tc>
          </w:sdtContent>
        </w:sdt>
      </w:tr>
    </w:tbl>
    <w:p w14:paraId="377D3B76" w14:textId="77777777" w:rsidR="00112094" w:rsidRDefault="00112094" w:rsidP="001620EF">
      <w:pPr>
        <w:pStyle w:val="Default"/>
        <w:rPr>
          <w:b/>
          <w:color w:val="002060"/>
        </w:rPr>
      </w:pPr>
    </w:p>
    <w:p w14:paraId="5A5EE38D" w14:textId="77777777" w:rsidR="00356439" w:rsidRPr="00EC1FE9" w:rsidRDefault="00356439" w:rsidP="001620EF">
      <w:pPr>
        <w:pStyle w:val="Default"/>
        <w:rPr>
          <w:b/>
          <w:color w:val="002060"/>
        </w:rPr>
      </w:pPr>
    </w:p>
    <w:p w14:paraId="054C6F38" w14:textId="77777777" w:rsidR="000207A0" w:rsidRPr="00377E3F" w:rsidRDefault="000207A0" w:rsidP="00C914F6">
      <w:pPr>
        <w:pStyle w:val="ListParagraph"/>
        <w:numPr>
          <w:ilvl w:val="0"/>
          <w:numId w:val="29"/>
        </w:numPr>
        <w:spacing w:after="0" w:line="240" w:lineRule="auto"/>
        <w:ind w:left="360" w:hanging="270"/>
        <w:rPr>
          <w:b/>
          <w:color w:val="00206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Does the Institution have any concerns in regards to the proposed change(s) having an impact on remaining compliant with NAECOB’s standards? </w:t>
      </w:r>
    </w:p>
    <w:tbl>
      <w:tblPr>
        <w:tblStyle w:val="TableGrid"/>
        <w:tblW w:w="9270" w:type="dxa"/>
        <w:tblInd w:w="198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9270"/>
      </w:tblGrid>
      <w:tr w:rsidR="000207A0" w:rsidRPr="003E5CEC" w14:paraId="7A8C3396" w14:textId="77777777" w:rsidTr="00B1783D">
        <w:trPr>
          <w:trHeight w:hRule="exact" w:val="288"/>
        </w:trPr>
        <w:tc>
          <w:tcPr>
            <w:tcW w:w="9270" w:type="dxa"/>
            <w:tcBorders>
              <w:bottom w:val="nil"/>
            </w:tcBorders>
            <w:shd w:val="clear" w:color="auto" w:fill="auto"/>
            <w:vAlign w:val="center"/>
          </w:tcPr>
          <w:p w14:paraId="60536666" w14:textId="77777777" w:rsidR="000207A0" w:rsidRPr="003E5CEC" w:rsidRDefault="000207A0" w:rsidP="00B1783D">
            <w:pPr>
              <w:rPr>
                <w:rFonts w:cs="Arial"/>
                <w:b/>
                <w:szCs w:val="20"/>
                <w:u w:val="single"/>
              </w:rPr>
            </w:pPr>
            <w:r w:rsidRPr="003E5CEC">
              <w:rPr>
                <w:rFonts w:cs="Arial"/>
                <w:b/>
                <w:szCs w:val="20"/>
                <w:u w:val="single"/>
              </w:rPr>
              <w:t xml:space="preserve">Comments </w:t>
            </w:r>
          </w:p>
        </w:tc>
      </w:tr>
      <w:tr w:rsidR="000207A0" w:rsidRPr="00E94508" w14:paraId="03C1E5E4" w14:textId="77777777" w:rsidTr="00B1783D">
        <w:sdt>
          <w:sdtPr>
            <w:rPr>
              <w:rFonts w:cs="Arial"/>
              <w:color w:val="1F497D" w:themeColor="text2"/>
              <w:szCs w:val="20"/>
            </w:rPr>
            <w:alias w:val="Provide any comments"/>
            <w:tag w:val="Provide any comments"/>
            <w:id w:val="-1368291804"/>
            <w:text w:multiLine="1"/>
          </w:sdtPr>
          <w:sdtEndPr/>
          <w:sdtContent>
            <w:tc>
              <w:tcPr>
                <w:tcW w:w="9270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6FA40E34" w14:textId="77777777" w:rsidR="000207A0" w:rsidRPr="00E94508" w:rsidRDefault="00C914F6" w:rsidP="00B1783D">
                <w:pPr>
                  <w:rPr>
                    <w:rFonts w:cs="Arial"/>
                    <w:color w:val="1F497D" w:themeColor="text2"/>
                    <w:szCs w:val="20"/>
                  </w:rPr>
                </w:pP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  <w:r>
                  <w:rPr>
                    <w:rFonts w:cs="Arial"/>
                    <w:color w:val="1F497D" w:themeColor="text2"/>
                    <w:szCs w:val="20"/>
                  </w:rPr>
                  <w:br/>
                </w:r>
              </w:p>
            </w:tc>
          </w:sdtContent>
        </w:sdt>
      </w:tr>
    </w:tbl>
    <w:p w14:paraId="409D1F30" w14:textId="77777777" w:rsidR="00985E31" w:rsidRDefault="00985E31" w:rsidP="00BD0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sectPr w:rsidR="00985E31" w:rsidSect="00980917">
      <w:headerReference w:type="default" r:id="rId13"/>
      <w:footerReference w:type="default" r:id="rId14"/>
      <w:pgSz w:w="12240" w:h="15840" w:code="1"/>
      <w:pgMar w:top="1525" w:right="1440" w:bottom="6" w:left="1440" w:header="9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73A97" w14:textId="77777777" w:rsidR="00793546" w:rsidRDefault="00793546" w:rsidP="006E4974">
      <w:pPr>
        <w:spacing w:after="0" w:line="240" w:lineRule="auto"/>
      </w:pPr>
      <w:r>
        <w:separator/>
      </w:r>
    </w:p>
  </w:endnote>
  <w:endnote w:type="continuationSeparator" w:id="0">
    <w:p w14:paraId="3FDF9031" w14:textId="77777777" w:rsidR="00793546" w:rsidRDefault="00793546" w:rsidP="006E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CE34" w14:textId="77777777" w:rsidR="0043729F" w:rsidRDefault="00980917" w:rsidP="00980917">
    <w:pPr>
      <w:pStyle w:val="Footer"/>
      <w:tabs>
        <w:tab w:val="clear" w:pos="9360"/>
        <w:tab w:val="right" w:pos="9990"/>
      </w:tabs>
      <w:ind w:left="-540" w:right="-720"/>
      <w:jc w:val="right"/>
    </w:pPr>
    <w:r>
      <w:t xml:space="preserve">NAECOB v3                                                                                                                                                                                  SCF </w:t>
    </w:r>
    <w:r w:rsidR="0043729F">
      <w:fldChar w:fldCharType="begin"/>
    </w:r>
    <w:r w:rsidR="0043729F">
      <w:instrText xml:space="preserve"> PAGE   \* MERGEFORMAT </w:instrText>
    </w:r>
    <w:r w:rsidR="0043729F">
      <w:fldChar w:fldCharType="separate"/>
    </w:r>
    <w:r w:rsidR="0029382A">
      <w:rPr>
        <w:noProof/>
      </w:rPr>
      <w:t>6</w:t>
    </w:r>
    <w:r w:rsidR="0043729F">
      <w:rPr>
        <w:noProof/>
      </w:rPr>
      <w:fldChar w:fldCharType="end"/>
    </w:r>
  </w:p>
  <w:p w14:paraId="0DA793E9" w14:textId="77777777" w:rsidR="0043729F" w:rsidRDefault="00437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743E" w14:textId="77777777" w:rsidR="00793546" w:rsidRDefault="00793546" w:rsidP="006E4974">
      <w:pPr>
        <w:spacing w:after="0" w:line="240" w:lineRule="auto"/>
      </w:pPr>
      <w:r>
        <w:separator/>
      </w:r>
    </w:p>
  </w:footnote>
  <w:footnote w:type="continuationSeparator" w:id="0">
    <w:p w14:paraId="355D1308" w14:textId="77777777" w:rsidR="00793546" w:rsidRDefault="00793546" w:rsidP="006E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18D0" w14:textId="77777777" w:rsidR="009A2C31" w:rsidRDefault="00EA5D76" w:rsidP="00AF479D">
    <w:pPr>
      <w:pStyle w:val="Header"/>
      <w:tabs>
        <w:tab w:val="clear" w:pos="9360"/>
        <w:tab w:val="right" w:pos="9900"/>
      </w:tabs>
      <w:ind w:right="-81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E5676D" wp14:editId="1BBD7A4C">
              <wp:simplePos x="0" y="0"/>
              <wp:positionH relativeFrom="column">
                <wp:posOffset>-456854</wp:posOffset>
              </wp:positionH>
              <wp:positionV relativeFrom="paragraph">
                <wp:posOffset>337300</wp:posOffset>
              </wp:positionV>
              <wp:extent cx="6947766" cy="191135"/>
              <wp:effectExtent l="0" t="0" r="571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7766" cy="19113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2D190" w14:textId="77777777" w:rsidR="0043729F" w:rsidRPr="00980917" w:rsidRDefault="0043729F" w:rsidP="00C5252B">
                          <w:pPr>
                            <w:pStyle w:val="Default"/>
                            <w:jc w:val="center"/>
                            <w:rPr>
                              <w:b/>
                              <w:color w:val="595959" w:themeColor="text1" w:themeTint="A6"/>
                            </w:rPr>
                          </w:pPr>
                          <w:r w:rsidRPr="00980917">
                            <w:rPr>
                              <w:b/>
                              <w:color w:val="595959" w:themeColor="text1" w:themeTint="A6"/>
                            </w:rPr>
                            <w:t>SUBSTANTIVE CHANGE REQUEST FORM (</w:t>
                          </w:r>
                          <w:r w:rsidR="000F4C39" w:rsidRPr="00980917">
                            <w:rPr>
                              <w:b/>
                              <w:color w:val="595959" w:themeColor="text1" w:themeTint="A6"/>
                            </w:rPr>
                            <w:t>REGISTERED</w:t>
                          </w:r>
                          <w:r w:rsidRPr="00980917">
                            <w:rPr>
                              <w:b/>
                              <w:color w:val="595959" w:themeColor="text1" w:themeTint="A6"/>
                            </w:rPr>
                            <w:t xml:space="preserve"> INSTITUTIONS)</w:t>
                          </w:r>
                        </w:p>
                        <w:p w14:paraId="52EE48F1" w14:textId="77777777" w:rsidR="0043729F" w:rsidRPr="00980917" w:rsidRDefault="0043729F" w:rsidP="005C2536">
                          <w:pPr>
                            <w:rPr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5676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5.95pt;margin-top:26.55pt;width:547.05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" fillcolor="#f2f2f2" stroked="f">
              <v:textbox inset="0,0,0,0">
                <w:txbxContent>
                  <w:p w14:paraId="3EC2D190" w14:textId="77777777" w:rsidR="0043729F" w:rsidRPr="00980917" w:rsidRDefault="0043729F" w:rsidP="00C5252B">
                    <w:pPr>
                      <w:pStyle w:val="Default"/>
                      <w:jc w:val="center"/>
                      <w:rPr>
                        <w:b/>
                        <w:color w:val="595959" w:themeColor="text1" w:themeTint="A6"/>
                      </w:rPr>
                    </w:pPr>
                    <w:r w:rsidRPr="00980917">
                      <w:rPr>
                        <w:b/>
                        <w:color w:val="595959" w:themeColor="text1" w:themeTint="A6"/>
                      </w:rPr>
                      <w:t>SUBSTANTIVE CHANGE REQUEST FORM (</w:t>
                    </w:r>
                    <w:r w:rsidR="000F4C39" w:rsidRPr="00980917">
                      <w:rPr>
                        <w:b/>
                        <w:color w:val="595959" w:themeColor="text1" w:themeTint="A6"/>
                      </w:rPr>
                      <w:t>REGISTERED</w:t>
                    </w:r>
                    <w:r w:rsidRPr="00980917">
                      <w:rPr>
                        <w:b/>
                        <w:color w:val="595959" w:themeColor="text1" w:themeTint="A6"/>
                      </w:rPr>
                      <w:t xml:space="preserve"> INSTITUTIONS)</w:t>
                    </w:r>
                  </w:p>
                  <w:p w14:paraId="52EE48F1" w14:textId="77777777" w:rsidR="0043729F" w:rsidRPr="00980917" w:rsidRDefault="0043729F" w:rsidP="005C2536">
                    <w:pPr>
                      <w:rPr>
                        <w:color w:val="595959" w:themeColor="text1" w:themeTint="A6"/>
                      </w:rPr>
                    </w:pPr>
                  </w:p>
                </w:txbxContent>
              </v:textbox>
            </v:shape>
          </w:pict>
        </mc:Fallback>
      </mc:AlternateContent>
    </w:r>
    <w:r w:rsidR="00C914F6">
      <w:t xml:space="preserve">                          </w:t>
    </w:r>
    <w:r w:rsidR="00C914F6">
      <w:rPr>
        <w:noProof/>
      </w:rPr>
      <w:ptab w:relativeTo="margin" w:alignment="right" w:leader="none"/>
    </w:r>
    <w:r w:rsidR="00C914F6">
      <w:rPr>
        <w:noProof/>
      </w:rPr>
      <w:t xml:space="preserve">  </w:t>
    </w:r>
    <w:r w:rsidR="00C914F6">
      <w:rPr>
        <w:noProof/>
      </w:rPr>
      <w:ptab w:relativeTo="indent" w:alignment="left" w:leader="none"/>
    </w:r>
    <w:r w:rsidR="00C914F6">
      <w:rPr>
        <w:noProof/>
      </w:rPr>
      <w:t xml:space="preserve">                              </w:t>
    </w:r>
  </w:p>
  <w:p w14:paraId="48A39CBC" w14:textId="77777777" w:rsidR="009A2C31" w:rsidRDefault="009A2C31">
    <w:pPr>
      <w:pStyle w:val="Header"/>
    </w:pPr>
  </w:p>
  <w:p w14:paraId="47C0A27A" w14:textId="77777777" w:rsidR="0043729F" w:rsidRPr="009A2C31" w:rsidRDefault="0043729F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0195"/>
    <w:multiLevelType w:val="hybridMultilevel"/>
    <w:tmpl w:val="9502014C"/>
    <w:lvl w:ilvl="0" w:tplc="008C4A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42361"/>
    <w:multiLevelType w:val="hybridMultilevel"/>
    <w:tmpl w:val="2514F1BC"/>
    <w:lvl w:ilvl="0" w:tplc="741E0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0CDC"/>
    <w:multiLevelType w:val="hybridMultilevel"/>
    <w:tmpl w:val="2D9A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2714F"/>
    <w:multiLevelType w:val="hybridMultilevel"/>
    <w:tmpl w:val="FBC65D6E"/>
    <w:lvl w:ilvl="0" w:tplc="D64A8BA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4C4DFD"/>
    <w:multiLevelType w:val="hybridMultilevel"/>
    <w:tmpl w:val="9D764BAE"/>
    <w:lvl w:ilvl="0" w:tplc="A92C7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0D21"/>
    <w:multiLevelType w:val="hybridMultilevel"/>
    <w:tmpl w:val="9AE4B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57E8E"/>
    <w:multiLevelType w:val="hybridMultilevel"/>
    <w:tmpl w:val="2514F1BC"/>
    <w:lvl w:ilvl="0" w:tplc="741E0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7446F"/>
    <w:multiLevelType w:val="multilevel"/>
    <w:tmpl w:val="FCEEE1D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356" w:hanging="8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6" w:hanging="8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6" w:hanging="8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8" w15:restartNumberingAfterBreak="0">
    <w:nsid w:val="29473EDB"/>
    <w:multiLevelType w:val="multilevel"/>
    <w:tmpl w:val="6E88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F4D2F"/>
    <w:multiLevelType w:val="multilevel"/>
    <w:tmpl w:val="814C9F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BA235E"/>
    <w:multiLevelType w:val="hybridMultilevel"/>
    <w:tmpl w:val="E824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D3F74"/>
    <w:multiLevelType w:val="hybridMultilevel"/>
    <w:tmpl w:val="45C02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E0A40"/>
    <w:multiLevelType w:val="hybridMultilevel"/>
    <w:tmpl w:val="59EAB928"/>
    <w:lvl w:ilvl="0" w:tplc="C908DE7A">
      <w:start w:val="1"/>
      <w:numFmt w:val="lowerRoman"/>
      <w:lvlText w:val="%1."/>
      <w:lvlJc w:val="righ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90162E"/>
    <w:multiLevelType w:val="hybridMultilevel"/>
    <w:tmpl w:val="6F08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1BDD"/>
    <w:multiLevelType w:val="hybridMultilevel"/>
    <w:tmpl w:val="4C829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30975"/>
    <w:multiLevelType w:val="hybridMultilevel"/>
    <w:tmpl w:val="59EAB928"/>
    <w:lvl w:ilvl="0" w:tplc="C908DE7A">
      <w:start w:val="1"/>
      <w:numFmt w:val="lowerRoman"/>
      <w:lvlText w:val="%1."/>
      <w:lvlJc w:val="righ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A24F55"/>
    <w:multiLevelType w:val="hybridMultilevel"/>
    <w:tmpl w:val="7D3A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E1C70"/>
    <w:multiLevelType w:val="hybridMultilevel"/>
    <w:tmpl w:val="AFAC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E336E"/>
    <w:multiLevelType w:val="hybridMultilevel"/>
    <w:tmpl w:val="59EAB928"/>
    <w:lvl w:ilvl="0" w:tplc="C908DE7A">
      <w:start w:val="1"/>
      <w:numFmt w:val="lowerRoman"/>
      <w:lvlText w:val="%1."/>
      <w:lvlJc w:val="righ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5D22E8"/>
    <w:multiLevelType w:val="hybridMultilevel"/>
    <w:tmpl w:val="0284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16AFF"/>
    <w:multiLevelType w:val="hybridMultilevel"/>
    <w:tmpl w:val="11DA3A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F16C4"/>
    <w:multiLevelType w:val="hybridMultilevel"/>
    <w:tmpl w:val="15222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653E1"/>
    <w:multiLevelType w:val="hybridMultilevel"/>
    <w:tmpl w:val="20049C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7592D"/>
    <w:multiLevelType w:val="hybridMultilevel"/>
    <w:tmpl w:val="D624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35C00"/>
    <w:multiLevelType w:val="hybridMultilevel"/>
    <w:tmpl w:val="F28C78A8"/>
    <w:lvl w:ilvl="0" w:tplc="417485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F7D94"/>
    <w:multiLevelType w:val="hybridMultilevel"/>
    <w:tmpl w:val="C68A4C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C578C"/>
    <w:multiLevelType w:val="hybridMultilevel"/>
    <w:tmpl w:val="2514F1BC"/>
    <w:lvl w:ilvl="0" w:tplc="741E0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B26DF"/>
    <w:multiLevelType w:val="multilevel"/>
    <w:tmpl w:val="6CB6E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2E526D1"/>
    <w:multiLevelType w:val="hybridMultilevel"/>
    <w:tmpl w:val="AA643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A44A4"/>
    <w:multiLevelType w:val="hybridMultilevel"/>
    <w:tmpl w:val="FC0E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B188E"/>
    <w:multiLevelType w:val="hybridMultilevel"/>
    <w:tmpl w:val="5FA26640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6F8D5218"/>
    <w:multiLevelType w:val="hybridMultilevel"/>
    <w:tmpl w:val="5238A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B6244"/>
    <w:multiLevelType w:val="hybridMultilevel"/>
    <w:tmpl w:val="4F2A5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A6960"/>
    <w:multiLevelType w:val="multilevel"/>
    <w:tmpl w:val="B10004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4" w15:restartNumberingAfterBreak="0">
    <w:nsid w:val="7D946BE2"/>
    <w:multiLevelType w:val="hybridMultilevel"/>
    <w:tmpl w:val="F3CA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649607">
    <w:abstractNumId w:val="7"/>
  </w:num>
  <w:num w:numId="2" w16cid:durableId="1363020283">
    <w:abstractNumId w:val="30"/>
  </w:num>
  <w:num w:numId="3" w16cid:durableId="32388843">
    <w:abstractNumId w:val="27"/>
  </w:num>
  <w:num w:numId="4" w16cid:durableId="1624266586">
    <w:abstractNumId w:val="0"/>
  </w:num>
  <w:num w:numId="5" w16cid:durableId="1084061404">
    <w:abstractNumId w:val="8"/>
  </w:num>
  <w:num w:numId="6" w16cid:durableId="818692369">
    <w:abstractNumId w:val="33"/>
  </w:num>
  <w:num w:numId="7" w16cid:durableId="1791590044">
    <w:abstractNumId w:val="9"/>
  </w:num>
  <w:num w:numId="8" w16cid:durableId="2109425225">
    <w:abstractNumId w:val="14"/>
  </w:num>
  <w:num w:numId="9" w16cid:durableId="540286545">
    <w:abstractNumId w:val="3"/>
  </w:num>
  <w:num w:numId="10" w16cid:durableId="233122787">
    <w:abstractNumId w:val="13"/>
  </w:num>
  <w:num w:numId="11" w16cid:durableId="1846246413">
    <w:abstractNumId w:val="5"/>
  </w:num>
  <w:num w:numId="12" w16cid:durableId="1728841289">
    <w:abstractNumId w:val="10"/>
  </w:num>
  <w:num w:numId="13" w16cid:durableId="1048838589">
    <w:abstractNumId w:val="16"/>
  </w:num>
  <w:num w:numId="14" w16cid:durableId="2057242315">
    <w:abstractNumId w:val="20"/>
  </w:num>
  <w:num w:numId="15" w16cid:durableId="937757655">
    <w:abstractNumId w:val="28"/>
  </w:num>
  <w:num w:numId="16" w16cid:durableId="397174616">
    <w:abstractNumId w:val="32"/>
  </w:num>
  <w:num w:numId="17" w16cid:durableId="770667424">
    <w:abstractNumId w:val="11"/>
  </w:num>
  <w:num w:numId="18" w16cid:durableId="186068948">
    <w:abstractNumId w:val="21"/>
  </w:num>
  <w:num w:numId="19" w16cid:durableId="631785707">
    <w:abstractNumId w:val="34"/>
  </w:num>
  <w:num w:numId="20" w16cid:durableId="1935555576">
    <w:abstractNumId w:val="4"/>
  </w:num>
  <w:num w:numId="21" w16cid:durableId="279534291">
    <w:abstractNumId w:val="25"/>
  </w:num>
  <w:num w:numId="22" w16cid:durableId="1418288232">
    <w:abstractNumId w:val="19"/>
  </w:num>
  <w:num w:numId="23" w16cid:durableId="729841441">
    <w:abstractNumId w:val="17"/>
  </w:num>
  <w:num w:numId="24" w16cid:durableId="2123720955">
    <w:abstractNumId w:val="31"/>
  </w:num>
  <w:num w:numId="25" w16cid:durableId="185683613">
    <w:abstractNumId w:val="2"/>
  </w:num>
  <w:num w:numId="26" w16cid:durableId="1291785585">
    <w:abstractNumId w:val="22"/>
  </w:num>
  <w:num w:numId="27" w16cid:durableId="1507397811">
    <w:abstractNumId w:val="23"/>
  </w:num>
  <w:num w:numId="28" w16cid:durableId="19136661">
    <w:abstractNumId w:val="24"/>
  </w:num>
  <w:num w:numId="29" w16cid:durableId="551699084">
    <w:abstractNumId w:val="6"/>
  </w:num>
  <w:num w:numId="30" w16cid:durableId="1659070385">
    <w:abstractNumId w:val="29"/>
  </w:num>
  <w:num w:numId="31" w16cid:durableId="212737372">
    <w:abstractNumId w:val="1"/>
  </w:num>
  <w:num w:numId="32" w16cid:durableId="1526208197">
    <w:abstractNumId w:val="12"/>
  </w:num>
  <w:num w:numId="33" w16cid:durableId="2003393104">
    <w:abstractNumId w:val="15"/>
  </w:num>
  <w:num w:numId="34" w16cid:durableId="1856530241">
    <w:abstractNumId w:val="18"/>
  </w:num>
  <w:num w:numId="35" w16cid:durableId="240868475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61__i" w:val="H4sIAAAAAAAEAKtWckksSQxILCpxzi/NK1GyMqwFAAEhoTITAAAA"/>
    <w:docVar w:name="__grammarly61_1" w:val="H4sIAAAAAAAEAKtWcslPLs1NzSvxTFGyUkoxSzNNTTE20zVJNEnUNTE3TtNNSkw10zUzNjE0TE5NMrIwslDSUQpOLS7OzM8DaTGtBQBSdIo2QwAAAA=="/>
  </w:docVars>
  <w:rsids>
    <w:rsidRoot w:val="004675EF"/>
    <w:rsid w:val="00001CDC"/>
    <w:rsid w:val="000042D9"/>
    <w:rsid w:val="000065D8"/>
    <w:rsid w:val="000112BB"/>
    <w:rsid w:val="000135EE"/>
    <w:rsid w:val="000207A0"/>
    <w:rsid w:val="000208D0"/>
    <w:rsid w:val="00022535"/>
    <w:rsid w:val="00024BFA"/>
    <w:rsid w:val="00024CA6"/>
    <w:rsid w:val="000250CC"/>
    <w:rsid w:val="0002530A"/>
    <w:rsid w:val="00027B6F"/>
    <w:rsid w:val="000306DA"/>
    <w:rsid w:val="00032DC4"/>
    <w:rsid w:val="000341B1"/>
    <w:rsid w:val="0003500D"/>
    <w:rsid w:val="0003784F"/>
    <w:rsid w:val="00040860"/>
    <w:rsid w:val="0004161D"/>
    <w:rsid w:val="000426A5"/>
    <w:rsid w:val="000459D6"/>
    <w:rsid w:val="00047299"/>
    <w:rsid w:val="000606EB"/>
    <w:rsid w:val="000655B8"/>
    <w:rsid w:val="000657E6"/>
    <w:rsid w:val="00070E6A"/>
    <w:rsid w:val="00071974"/>
    <w:rsid w:val="000741D5"/>
    <w:rsid w:val="00074675"/>
    <w:rsid w:val="00075E15"/>
    <w:rsid w:val="00081865"/>
    <w:rsid w:val="00082320"/>
    <w:rsid w:val="00086472"/>
    <w:rsid w:val="00086AE9"/>
    <w:rsid w:val="000A5DBA"/>
    <w:rsid w:val="000A663E"/>
    <w:rsid w:val="000A7FF0"/>
    <w:rsid w:val="000B068B"/>
    <w:rsid w:val="000B25F1"/>
    <w:rsid w:val="000B2AF1"/>
    <w:rsid w:val="000C3EEB"/>
    <w:rsid w:val="000C757B"/>
    <w:rsid w:val="000D228B"/>
    <w:rsid w:val="000D536C"/>
    <w:rsid w:val="000E2A0D"/>
    <w:rsid w:val="000E4F7C"/>
    <w:rsid w:val="000E71B3"/>
    <w:rsid w:val="000F4C39"/>
    <w:rsid w:val="000F5B0A"/>
    <w:rsid w:val="00101028"/>
    <w:rsid w:val="00104527"/>
    <w:rsid w:val="00106946"/>
    <w:rsid w:val="00112094"/>
    <w:rsid w:val="00114ACA"/>
    <w:rsid w:val="00123743"/>
    <w:rsid w:val="00124304"/>
    <w:rsid w:val="0012764D"/>
    <w:rsid w:val="00133666"/>
    <w:rsid w:val="00134224"/>
    <w:rsid w:val="00134479"/>
    <w:rsid w:val="00134AC7"/>
    <w:rsid w:val="00136CD1"/>
    <w:rsid w:val="0014347D"/>
    <w:rsid w:val="00147E14"/>
    <w:rsid w:val="00150E54"/>
    <w:rsid w:val="00153508"/>
    <w:rsid w:val="00156BEC"/>
    <w:rsid w:val="00161EC4"/>
    <w:rsid w:val="001620EF"/>
    <w:rsid w:val="0016303E"/>
    <w:rsid w:val="00163E97"/>
    <w:rsid w:val="00166047"/>
    <w:rsid w:val="00166478"/>
    <w:rsid w:val="00167002"/>
    <w:rsid w:val="00170E63"/>
    <w:rsid w:val="00171BA3"/>
    <w:rsid w:val="00175B13"/>
    <w:rsid w:val="001761D6"/>
    <w:rsid w:val="00181011"/>
    <w:rsid w:val="00181388"/>
    <w:rsid w:val="00184266"/>
    <w:rsid w:val="00193F31"/>
    <w:rsid w:val="001A1831"/>
    <w:rsid w:val="001A6407"/>
    <w:rsid w:val="001A6E44"/>
    <w:rsid w:val="001B1F91"/>
    <w:rsid w:val="001B439A"/>
    <w:rsid w:val="001B6F27"/>
    <w:rsid w:val="001C5354"/>
    <w:rsid w:val="001C6AB0"/>
    <w:rsid w:val="001D20B1"/>
    <w:rsid w:val="001D2D1A"/>
    <w:rsid w:val="001E0298"/>
    <w:rsid w:val="001E28BD"/>
    <w:rsid w:val="001E52A9"/>
    <w:rsid w:val="001F301C"/>
    <w:rsid w:val="00201355"/>
    <w:rsid w:val="00201EF7"/>
    <w:rsid w:val="00206160"/>
    <w:rsid w:val="00207D0E"/>
    <w:rsid w:val="002108D8"/>
    <w:rsid w:val="00212426"/>
    <w:rsid w:val="0021456B"/>
    <w:rsid w:val="00217E96"/>
    <w:rsid w:val="00222E91"/>
    <w:rsid w:val="002239FA"/>
    <w:rsid w:val="00225405"/>
    <w:rsid w:val="00225BA3"/>
    <w:rsid w:val="00226681"/>
    <w:rsid w:val="00227B9A"/>
    <w:rsid w:val="00232F7F"/>
    <w:rsid w:val="00234631"/>
    <w:rsid w:val="00235BCF"/>
    <w:rsid w:val="00241BCC"/>
    <w:rsid w:val="00243225"/>
    <w:rsid w:val="002509B2"/>
    <w:rsid w:val="00252284"/>
    <w:rsid w:val="00263420"/>
    <w:rsid w:val="00265E5D"/>
    <w:rsid w:val="0027059D"/>
    <w:rsid w:val="00272317"/>
    <w:rsid w:val="00272694"/>
    <w:rsid w:val="002726E2"/>
    <w:rsid w:val="00272B5E"/>
    <w:rsid w:val="002773BC"/>
    <w:rsid w:val="00277E9F"/>
    <w:rsid w:val="00282992"/>
    <w:rsid w:val="0028327F"/>
    <w:rsid w:val="002914F0"/>
    <w:rsid w:val="00291F57"/>
    <w:rsid w:val="0029382A"/>
    <w:rsid w:val="00293E5A"/>
    <w:rsid w:val="002A00B6"/>
    <w:rsid w:val="002A15F3"/>
    <w:rsid w:val="002A649F"/>
    <w:rsid w:val="002A73CA"/>
    <w:rsid w:val="002B03FE"/>
    <w:rsid w:val="002B57B2"/>
    <w:rsid w:val="002B5FF5"/>
    <w:rsid w:val="002C1985"/>
    <w:rsid w:val="002C1CC4"/>
    <w:rsid w:val="002D1536"/>
    <w:rsid w:val="002D49C0"/>
    <w:rsid w:val="002D6726"/>
    <w:rsid w:val="002D7FB5"/>
    <w:rsid w:val="002E32E9"/>
    <w:rsid w:val="002F2EB7"/>
    <w:rsid w:val="002F35DA"/>
    <w:rsid w:val="002F7E3E"/>
    <w:rsid w:val="003021C5"/>
    <w:rsid w:val="00306E58"/>
    <w:rsid w:val="00310B93"/>
    <w:rsid w:val="003114DA"/>
    <w:rsid w:val="003157C2"/>
    <w:rsid w:val="003172E0"/>
    <w:rsid w:val="003235D4"/>
    <w:rsid w:val="00326AD5"/>
    <w:rsid w:val="0033028E"/>
    <w:rsid w:val="003460BC"/>
    <w:rsid w:val="003466B1"/>
    <w:rsid w:val="0035301F"/>
    <w:rsid w:val="003551D2"/>
    <w:rsid w:val="00356439"/>
    <w:rsid w:val="003569B1"/>
    <w:rsid w:val="00357AB6"/>
    <w:rsid w:val="00357B4D"/>
    <w:rsid w:val="00360027"/>
    <w:rsid w:val="00360E29"/>
    <w:rsid w:val="00363CDF"/>
    <w:rsid w:val="00364B89"/>
    <w:rsid w:val="00365042"/>
    <w:rsid w:val="003650A1"/>
    <w:rsid w:val="00375DEE"/>
    <w:rsid w:val="00377E3F"/>
    <w:rsid w:val="00380B56"/>
    <w:rsid w:val="003829B6"/>
    <w:rsid w:val="00386CE9"/>
    <w:rsid w:val="00391511"/>
    <w:rsid w:val="0039512F"/>
    <w:rsid w:val="003957FF"/>
    <w:rsid w:val="003A1026"/>
    <w:rsid w:val="003B1987"/>
    <w:rsid w:val="003B63EC"/>
    <w:rsid w:val="003C12A0"/>
    <w:rsid w:val="003C1E34"/>
    <w:rsid w:val="003C30CD"/>
    <w:rsid w:val="003C5D9A"/>
    <w:rsid w:val="003D0267"/>
    <w:rsid w:val="003E0458"/>
    <w:rsid w:val="003E21B8"/>
    <w:rsid w:val="003E39A7"/>
    <w:rsid w:val="003E4F35"/>
    <w:rsid w:val="003F26A4"/>
    <w:rsid w:val="003F77DE"/>
    <w:rsid w:val="00400EE1"/>
    <w:rsid w:val="00404300"/>
    <w:rsid w:val="004077F0"/>
    <w:rsid w:val="00411B58"/>
    <w:rsid w:val="00415D3E"/>
    <w:rsid w:val="00423A6D"/>
    <w:rsid w:val="0042470F"/>
    <w:rsid w:val="004253C2"/>
    <w:rsid w:val="0043115F"/>
    <w:rsid w:val="00434B81"/>
    <w:rsid w:val="0043558F"/>
    <w:rsid w:val="0043729F"/>
    <w:rsid w:val="004377C2"/>
    <w:rsid w:val="004410DF"/>
    <w:rsid w:val="00441E4C"/>
    <w:rsid w:val="00446A99"/>
    <w:rsid w:val="00454473"/>
    <w:rsid w:val="00460162"/>
    <w:rsid w:val="00463696"/>
    <w:rsid w:val="00464845"/>
    <w:rsid w:val="00464E58"/>
    <w:rsid w:val="004675EF"/>
    <w:rsid w:val="00470A6A"/>
    <w:rsid w:val="0047195B"/>
    <w:rsid w:val="00471E3F"/>
    <w:rsid w:val="0047234B"/>
    <w:rsid w:val="0047245E"/>
    <w:rsid w:val="00476633"/>
    <w:rsid w:val="00476ED7"/>
    <w:rsid w:val="00477D5D"/>
    <w:rsid w:val="004814C3"/>
    <w:rsid w:val="004840B1"/>
    <w:rsid w:val="00487783"/>
    <w:rsid w:val="00490A6F"/>
    <w:rsid w:val="00491893"/>
    <w:rsid w:val="00493D73"/>
    <w:rsid w:val="0049401C"/>
    <w:rsid w:val="004969AE"/>
    <w:rsid w:val="004976CF"/>
    <w:rsid w:val="004A2F3F"/>
    <w:rsid w:val="004A3630"/>
    <w:rsid w:val="004A6E56"/>
    <w:rsid w:val="004B11F0"/>
    <w:rsid w:val="004B376F"/>
    <w:rsid w:val="004B3D7B"/>
    <w:rsid w:val="004B52A4"/>
    <w:rsid w:val="004C0DE0"/>
    <w:rsid w:val="004C451A"/>
    <w:rsid w:val="004C4B90"/>
    <w:rsid w:val="004D1446"/>
    <w:rsid w:val="004D6E34"/>
    <w:rsid w:val="004F4C7B"/>
    <w:rsid w:val="005021A9"/>
    <w:rsid w:val="00502A85"/>
    <w:rsid w:val="00505D55"/>
    <w:rsid w:val="005064FB"/>
    <w:rsid w:val="00507B9A"/>
    <w:rsid w:val="00510316"/>
    <w:rsid w:val="005103BE"/>
    <w:rsid w:val="0051118E"/>
    <w:rsid w:val="00511D42"/>
    <w:rsid w:val="0051247E"/>
    <w:rsid w:val="005126E8"/>
    <w:rsid w:val="00513B2B"/>
    <w:rsid w:val="00514662"/>
    <w:rsid w:val="00514ED3"/>
    <w:rsid w:val="00516164"/>
    <w:rsid w:val="00520F92"/>
    <w:rsid w:val="00522D79"/>
    <w:rsid w:val="00524839"/>
    <w:rsid w:val="00531067"/>
    <w:rsid w:val="00536B9A"/>
    <w:rsid w:val="00541880"/>
    <w:rsid w:val="00543646"/>
    <w:rsid w:val="00547881"/>
    <w:rsid w:val="00557E90"/>
    <w:rsid w:val="00565064"/>
    <w:rsid w:val="005653F0"/>
    <w:rsid w:val="00565C51"/>
    <w:rsid w:val="00574041"/>
    <w:rsid w:val="00574099"/>
    <w:rsid w:val="00576195"/>
    <w:rsid w:val="0058072D"/>
    <w:rsid w:val="00581BFE"/>
    <w:rsid w:val="00581D5D"/>
    <w:rsid w:val="005823EA"/>
    <w:rsid w:val="005826EC"/>
    <w:rsid w:val="00586412"/>
    <w:rsid w:val="005871DE"/>
    <w:rsid w:val="00590119"/>
    <w:rsid w:val="00591354"/>
    <w:rsid w:val="005968FD"/>
    <w:rsid w:val="00597F8E"/>
    <w:rsid w:val="005A053D"/>
    <w:rsid w:val="005A5325"/>
    <w:rsid w:val="005B03BB"/>
    <w:rsid w:val="005B403F"/>
    <w:rsid w:val="005B6E56"/>
    <w:rsid w:val="005B7B11"/>
    <w:rsid w:val="005C0761"/>
    <w:rsid w:val="005C2536"/>
    <w:rsid w:val="005C5CAB"/>
    <w:rsid w:val="005D01FB"/>
    <w:rsid w:val="005D1F91"/>
    <w:rsid w:val="005D2A23"/>
    <w:rsid w:val="005D2E0B"/>
    <w:rsid w:val="005E336D"/>
    <w:rsid w:val="005E729C"/>
    <w:rsid w:val="005F0E89"/>
    <w:rsid w:val="005F6A9D"/>
    <w:rsid w:val="005F7E9E"/>
    <w:rsid w:val="006001E2"/>
    <w:rsid w:val="00600BBB"/>
    <w:rsid w:val="00601296"/>
    <w:rsid w:val="00611290"/>
    <w:rsid w:val="00613C8B"/>
    <w:rsid w:val="00615EC5"/>
    <w:rsid w:val="00616ED6"/>
    <w:rsid w:val="00617180"/>
    <w:rsid w:val="00617CB3"/>
    <w:rsid w:val="00622A10"/>
    <w:rsid w:val="0062511B"/>
    <w:rsid w:val="0062525B"/>
    <w:rsid w:val="0062644F"/>
    <w:rsid w:val="006272D5"/>
    <w:rsid w:val="0063044A"/>
    <w:rsid w:val="0063152D"/>
    <w:rsid w:val="0063511B"/>
    <w:rsid w:val="00635D16"/>
    <w:rsid w:val="006375DF"/>
    <w:rsid w:val="00641B73"/>
    <w:rsid w:val="006467A6"/>
    <w:rsid w:val="006517EC"/>
    <w:rsid w:val="0065441E"/>
    <w:rsid w:val="00656936"/>
    <w:rsid w:val="00657972"/>
    <w:rsid w:val="00660685"/>
    <w:rsid w:val="006610B6"/>
    <w:rsid w:val="006631CB"/>
    <w:rsid w:val="00663397"/>
    <w:rsid w:val="006657BC"/>
    <w:rsid w:val="0067050A"/>
    <w:rsid w:val="00674049"/>
    <w:rsid w:val="006757E5"/>
    <w:rsid w:val="00676893"/>
    <w:rsid w:val="00676F6B"/>
    <w:rsid w:val="00680DE1"/>
    <w:rsid w:val="00680DFC"/>
    <w:rsid w:val="006827D1"/>
    <w:rsid w:val="00687E30"/>
    <w:rsid w:val="006935E8"/>
    <w:rsid w:val="00696661"/>
    <w:rsid w:val="00696C8A"/>
    <w:rsid w:val="006A0249"/>
    <w:rsid w:val="006A2ED6"/>
    <w:rsid w:val="006A3213"/>
    <w:rsid w:val="006A4D37"/>
    <w:rsid w:val="006B110E"/>
    <w:rsid w:val="006B1CDC"/>
    <w:rsid w:val="006B2539"/>
    <w:rsid w:val="006B4C9A"/>
    <w:rsid w:val="006B5DF0"/>
    <w:rsid w:val="006C00C4"/>
    <w:rsid w:val="006C13AE"/>
    <w:rsid w:val="006C4DBF"/>
    <w:rsid w:val="006C4EA2"/>
    <w:rsid w:val="006C59FE"/>
    <w:rsid w:val="006D10D6"/>
    <w:rsid w:val="006D2091"/>
    <w:rsid w:val="006D20AF"/>
    <w:rsid w:val="006D22C0"/>
    <w:rsid w:val="006D3C58"/>
    <w:rsid w:val="006D5725"/>
    <w:rsid w:val="006E0A4E"/>
    <w:rsid w:val="006E1F7F"/>
    <w:rsid w:val="006E206C"/>
    <w:rsid w:val="006E36D5"/>
    <w:rsid w:val="006E47E4"/>
    <w:rsid w:val="006E4974"/>
    <w:rsid w:val="006E6937"/>
    <w:rsid w:val="006F46AD"/>
    <w:rsid w:val="006F59F0"/>
    <w:rsid w:val="00701E8B"/>
    <w:rsid w:val="00705EA1"/>
    <w:rsid w:val="00706886"/>
    <w:rsid w:val="00710FD5"/>
    <w:rsid w:val="007116AC"/>
    <w:rsid w:val="00715FAD"/>
    <w:rsid w:val="0071652E"/>
    <w:rsid w:val="0071734E"/>
    <w:rsid w:val="00724C8D"/>
    <w:rsid w:val="007312ED"/>
    <w:rsid w:val="00741746"/>
    <w:rsid w:val="00743ADD"/>
    <w:rsid w:val="007458A9"/>
    <w:rsid w:val="00746B2B"/>
    <w:rsid w:val="00746F9B"/>
    <w:rsid w:val="00747BAF"/>
    <w:rsid w:val="007528E5"/>
    <w:rsid w:val="00752AEA"/>
    <w:rsid w:val="00754F7F"/>
    <w:rsid w:val="00755635"/>
    <w:rsid w:val="00755F34"/>
    <w:rsid w:val="0075656F"/>
    <w:rsid w:val="00757271"/>
    <w:rsid w:val="00757681"/>
    <w:rsid w:val="007627C8"/>
    <w:rsid w:val="007665D1"/>
    <w:rsid w:val="007737D4"/>
    <w:rsid w:val="0079217C"/>
    <w:rsid w:val="00793546"/>
    <w:rsid w:val="00794B35"/>
    <w:rsid w:val="007A1B15"/>
    <w:rsid w:val="007A2936"/>
    <w:rsid w:val="007A2A06"/>
    <w:rsid w:val="007A3779"/>
    <w:rsid w:val="007A4E57"/>
    <w:rsid w:val="007B1808"/>
    <w:rsid w:val="007B3303"/>
    <w:rsid w:val="007B4E80"/>
    <w:rsid w:val="007B5FDF"/>
    <w:rsid w:val="007C2C8D"/>
    <w:rsid w:val="007C57C1"/>
    <w:rsid w:val="007C7348"/>
    <w:rsid w:val="007D0DE7"/>
    <w:rsid w:val="007D102C"/>
    <w:rsid w:val="007D147E"/>
    <w:rsid w:val="007D345B"/>
    <w:rsid w:val="007D41B9"/>
    <w:rsid w:val="007D466D"/>
    <w:rsid w:val="007E609E"/>
    <w:rsid w:val="007F6523"/>
    <w:rsid w:val="0080074D"/>
    <w:rsid w:val="00800D72"/>
    <w:rsid w:val="00803978"/>
    <w:rsid w:val="00804965"/>
    <w:rsid w:val="00810E26"/>
    <w:rsid w:val="00816931"/>
    <w:rsid w:val="008177F6"/>
    <w:rsid w:val="00820812"/>
    <w:rsid w:val="00821BFF"/>
    <w:rsid w:val="008224D8"/>
    <w:rsid w:val="0082404A"/>
    <w:rsid w:val="00824B9B"/>
    <w:rsid w:val="00825B7C"/>
    <w:rsid w:val="00831A01"/>
    <w:rsid w:val="00831A6A"/>
    <w:rsid w:val="0084312B"/>
    <w:rsid w:val="00844024"/>
    <w:rsid w:val="00845107"/>
    <w:rsid w:val="008452CF"/>
    <w:rsid w:val="00846373"/>
    <w:rsid w:val="00846EB7"/>
    <w:rsid w:val="0084722E"/>
    <w:rsid w:val="00847356"/>
    <w:rsid w:val="0085617F"/>
    <w:rsid w:val="00860934"/>
    <w:rsid w:val="008675F3"/>
    <w:rsid w:val="0087606A"/>
    <w:rsid w:val="008866C4"/>
    <w:rsid w:val="008904BF"/>
    <w:rsid w:val="0089524D"/>
    <w:rsid w:val="00895356"/>
    <w:rsid w:val="00895998"/>
    <w:rsid w:val="00897D93"/>
    <w:rsid w:val="008A4DC7"/>
    <w:rsid w:val="008B0B55"/>
    <w:rsid w:val="008B35BF"/>
    <w:rsid w:val="008C1294"/>
    <w:rsid w:val="008C1E21"/>
    <w:rsid w:val="008C4BB3"/>
    <w:rsid w:val="008C607B"/>
    <w:rsid w:val="008D2F27"/>
    <w:rsid w:val="008D5020"/>
    <w:rsid w:val="008D5172"/>
    <w:rsid w:val="008D5C56"/>
    <w:rsid w:val="008E12FF"/>
    <w:rsid w:val="008E1BCF"/>
    <w:rsid w:val="008E2C38"/>
    <w:rsid w:val="008E498E"/>
    <w:rsid w:val="008E4A27"/>
    <w:rsid w:val="008F42D9"/>
    <w:rsid w:val="008F4C40"/>
    <w:rsid w:val="008F73F5"/>
    <w:rsid w:val="0090071A"/>
    <w:rsid w:val="00903ED5"/>
    <w:rsid w:val="009048A7"/>
    <w:rsid w:val="00906327"/>
    <w:rsid w:val="0090634B"/>
    <w:rsid w:val="0090637B"/>
    <w:rsid w:val="0090688B"/>
    <w:rsid w:val="00906B24"/>
    <w:rsid w:val="00906C6B"/>
    <w:rsid w:val="00911FE6"/>
    <w:rsid w:val="00912492"/>
    <w:rsid w:val="009267C5"/>
    <w:rsid w:val="00926AD8"/>
    <w:rsid w:val="0092758C"/>
    <w:rsid w:val="009305F4"/>
    <w:rsid w:val="009317B1"/>
    <w:rsid w:val="009414AE"/>
    <w:rsid w:val="0094223F"/>
    <w:rsid w:val="009548C3"/>
    <w:rsid w:val="00957AB5"/>
    <w:rsid w:val="009642E0"/>
    <w:rsid w:val="00964FD1"/>
    <w:rsid w:val="00980917"/>
    <w:rsid w:val="00982015"/>
    <w:rsid w:val="009820C7"/>
    <w:rsid w:val="00984F25"/>
    <w:rsid w:val="009859A4"/>
    <w:rsid w:val="00985E31"/>
    <w:rsid w:val="00986880"/>
    <w:rsid w:val="00986FA9"/>
    <w:rsid w:val="009875A3"/>
    <w:rsid w:val="00994FD0"/>
    <w:rsid w:val="00997310"/>
    <w:rsid w:val="009A0B2D"/>
    <w:rsid w:val="009A13B0"/>
    <w:rsid w:val="009A1706"/>
    <w:rsid w:val="009A1B3B"/>
    <w:rsid w:val="009A2C31"/>
    <w:rsid w:val="009A49CB"/>
    <w:rsid w:val="009A5C9D"/>
    <w:rsid w:val="009A5D77"/>
    <w:rsid w:val="009A68A8"/>
    <w:rsid w:val="009B018F"/>
    <w:rsid w:val="009B2796"/>
    <w:rsid w:val="009B3F39"/>
    <w:rsid w:val="009B7D09"/>
    <w:rsid w:val="009C0DB2"/>
    <w:rsid w:val="009C2942"/>
    <w:rsid w:val="009C543E"/>
    <w:rsid w:val="009C607E"/>
    <w:rsid w:val="009D7858"/>
    <w:rsid w:val="009E2C02"/>
    <w:rsid w:val="009F23DB"/>
    <w:rsid w:val="009F5A4C"/>
    <w:rsid w:val="00A05A1D"/>
    <w:rsid w:val="00A05E50"/>
    <w:rsid w:val="00A076A7"/>
    <w:rsid w:val="00A1018F"/>
    <w:rsid w:val="00A20435"/>
    <w:rsid w:val="00A2316E"/>
    <w:rsid w:val="00A23753"/>
    <w:rsid w:val="00A237FA"/>
    <w:rsid w:val="00A25127"/>
    <w:rsid w:val="00A27C76"/>
    <w:rsid w:val="00A360B1"/>
    <w:rsid w:val="00A36430"/>
    <w:rsid w:val="00A4257F"/>
    <w:rsid w:val="00A4704A"/>
    <w:rsid w:val="00A50225"/>
    <w:rsid w:val="00A5343D"/>
    <w:rsid w:val="00A73378"/>
    <w:rsid w:val="00A82380"/>
    <w:rsid w:val="00A844AA"/>
    <w:rsid w:val="00A85D27"/>
    <w:rsid w:val="00A90E3E"/>
    <w:rsid w:val="00A91FFE"/>
    <w:rsid w:val="00A938D6"/>
    <w:rsid w:val="00A93D9C"/>
    <w:rsid w:val="00A9418E"/>
    <w:rsid w:val="00A962A2"/>
    <w:rsid w:val="00AA0FB2"/>
    <w:rsid w:val="00AA5187"/>
    <w:rsid w:val="00AA7EDC"/>
    <w:rsid w:val="00AB0123"/>
    <w:rsid w:val="00AB1B77"/>
    <w:rsid w:val="00AB47FC"/>
    <w:rsid w:val="00AC129A"/>
    <w:rsid w:val="00AC1F40"/>
    <w:rsid w:val="00AC26C3"/>
    <w:rsid w:val="00AC57CB"/>
    <w:rsid w:val="00AC7B25"/>
    <w:rsid w:val="00AD0349"/>
    <w:rsid w:val="00AD03BD"/>
    <w:rsid w:val="00AD5818"/>
    <w:rsid w:val="00AE64F5"/>
    <w:rsid w:val="00AF479D"/>
    <w:rsid w:val="00AF55BA"/>
    <w:rsid w:val="00AF5B53"/>
    <w:rsid w:val="00B009BB"/>
    <w:rsid w:val="00B0608E"/>
    <w:rsid w:val="00B07203"/>
    <w:rsid w:val="00B07B3C"/>
    <w:rsid w:val="00B1156A"/>
    <w:rsid w:val="00B13846"/>
    <w:rsid w:val="00B14041"/>
    <w:rsid w:val="00B1725B"/>
    <w:rsid w:val="00B1783D"/>
    <w:rsid w:val="00B17B59"/>
    <w:rsid w:val="00B17C61"/>
    <w:rsid w:val="00B25C96"/>
    <w:rsid w:val="00B33578"/>
    <w:rsid w:val="00B34987"/>
    <w:rsid w:val="00B42336"/>
    <w:rsid w:val="00B45F76"/>
    <w:rsid w:val="00B47935"/>
    <w:rsid w:val="00B535C1"/>
    <w:rsid w:val="00B556C0"/>
    <w:rsid w:val="00B565F3"/>
    <w:rsid w:val="00B56DEC"/>
    <w:rsid w:val="00B6253F"/>
    <w:rsid w:val="00B66812"/>
    <w:rsid w:val="00B71B9D"/>
    <w:rsid w:val="00B74472"/>
    <w:rsid w:val="00B748EA"/>
    <w:rsid w:val="00B75ECA"/>
    <w:rsid w:val="00B835A1"/>
    <w:rsid w:val="00B8711D"/>
    <w:rsid w:val="00B87D91"/>
    <w:rsid w:val="00B90797"/>
    <w:rsid w:val="00B9312F"/>
    <w:rsid w:val="00B976BB"/>
    <w:rsid w:val="00BA071D"/>
    <w:rsid w:val="00BA6925"/>
    <w:rsid w:val="00BB233E"/>
    <w:rsid w:val="00BB4F80"/>
    <w:rsid w:val="00BB67D9"/>
    <w:rsid w:val="00BC1C40"/>
    <w:rsid w:val="00BC3197"/>
    <w:rsid w:val="00BD02F9"/>
    <w:rsid w:val="00BD082F"/>
    <w:rsid w:val="00BD287C"/>
    <w:rsid w:val="00BD394D"/>
    <w:rsid w:val="00BD7573"/>
    <w:rsid w:val="00BD7F0B"/>
    <w:rsid w:val="00BE217E"/>
    <w:rsid w:val="00BE27F6"/>
    <w:rsid w:val="00BE31F8"/>
    <w:rsid w:val="00BF2153"/>
    <w:rsid w:val="00BF7C0E"/>
    <w:rsid w:val="00C015E3"/>
    <w:rsid w:val="00C03A5E"/>
    <w:rsid w:val="00C044E0"/>
    <w:rsid w:val="00C04B6C"/>
    <w:rsid w:val="00C04C1A"/>
    <w:rsid w:val="00C11413"/>
    <w:rsid w:val="00C11F66"/>
    <w:rsid w:val="00C143DA"/>
    <w:rsid w:val="00C2011F"/>
    <w:rsid w:val="00C21C21"/>
    <w:rsid w:val="00C24EA0"/>
    <w:rsid w:val="00C25420"/>
    <w:rsid w:val="00C25EE3"/>
    <w:rsid w:val="00C331A6"/>
    <w:rsid w:val="00C34EF7"/>
    <w:rsid w:val="00C37218"/>
    <w:rsid w:val="00C40E1E"/>
    <w:rsid w:val="00C43182"/>
    <w:rsid w:val="00C4638B"/>
    <w:rsid w:val="00C468CC"/>
    <w:rsid w:val="00C47405"/>
    <w:rsid w:val="00C50325"/>
    <w:rsid w:val="00C50DA9"/>
    <w:rsid w:val="00C522B4"/>
    <w:rsid w:val="00C5252B"/>
    <w:rsid w:val="00C54885"/>
    <w:rsid w:val="00C548D2"/>
    <w:rsid w:val="00C607E9"/>
    <w:rsid w:val="00C623C7"/>
    <w:rsid w:val="00C62AE1"/>
    <w:rsid w:val="00C6628B"/>
    <w:rsid w:val="00C70B96"/>
    <w:rsid w:val="00C713C4"/>
    <w:rsid w:val="00C83A66"/>
    <w:rsid w:val="00C8477F"/>
    <w:rsid w:val="00C905BB"/>
    <w:rsid w:val="00C90C5B"/>
    <w:rsid w:val="00C914F6"/>
    <w:rsid w:val="00C93971"/>
    <w:rsid w:val="00C93FED"/>
    <w:rsid w:val="00C951CA"/>
    <w:rsid w:val="00C97626"/>
    <w:rsid w:val="00CA2F57"/>
    <w:rsid w:val="00CA4668"/>
    <w:rsid w:val="00CB0161"/>
    <w:rsid w:val="00CB50A5"/>
    <w:rsid w:val="00CB58ED"/>
    <w:rsid w:val="00CB6A44"/>
    <w:rsid w:val="00CB6F53"/>
    <w:rsid w:val="00CB70F6"/>
    <w:rsid w:val="00CB7499"/>
    <w:rsid w:val="00CC3D1A"/>
    <w:rsid w:val="00CD60F2"/>
    <w:rsid w:val="00CE4350"/>
    <w:rsid w:val="00CE5690"/>
    <w:rsid w:val="00CF02B5"/>
    <w:rsid w:val="00CF0689"/>
    <w:rsid w:val="00CF2B06"/>
    <w:rsid w:val="00CF3E7F"/>
    <w:rsid w:val="00CF6071"/>
    <w:rsid w:val="00CF6531"/>
    <w:rsid w:val="00CF76C8"/>
    <w:rsid w:val="00D102C6"/>
    <w:rsid w:val="00D12CCD"/>
    <w:rsid w:val="00D13A3C"/>
    <w:rsid w:val="00D22012"/>
    <w:rsid w:val="00D25FE4"/>
    <w:rsid w:val="00D32B21"/>
    <w:rsid w:val="00D359C5"/>
    <w:rsid w:val="00D371D5"/>
    <w:rsid w:val="00D4552D"/>
    <w:rsid w:val="00D535C2"/>
    <w:rsid w:val="00D63164"/>
    <w:rsid w:val="00D63FC9"/>
    <w:rsid w:val="00D65CB3"/>
    <w:rsid w:val="00D65CDF"/>
    <w:rsid w:val="00D70DCF"/>
    <w:rsid w:val="00D73905"/>
    <w:rsid w:val="00D77D99"/>
    <w:rsid w:val="00D82743"/>
    <w:rsid w:val="00D82ADD"/>
    <w:rsid w:val="00D8413B"/>
    <w:rsid w:val="00D84A63"/>
    <w:rsid w:val="00D87922"/>
    <w:rsid w:val="00D913E6"/>
    <w:rsid w:val="00D937BF"/>
    <w:rsid w:val="00D937FB"/>
    <w:rsid w:val="00D93979"/>
    <w:rsid w:val="00D97ADD"/>
    <w:rsid w:val="00D97F4C"/>
    <w:rsid w:val="00DA071C"/>
    <w:rsid w:val="00DA43B5"/>
    <w:rsid w:val="00DA48D6"/>
    <w:rsid w:val="00DA4D08"/>
    <w:rsid w:val="00DA71CA"/>
    <w:rsid w:val="00DA75A9"/>
    <w:rsid w:val="00DB1F32"/>
    <w:rsid w:val="00DB55FB"/>
    <w:rsid w:val="00DC3150"/>
    <w:rsid w:val="00DD0145"/>
    <w:rsid w:val="00DD197F"/>
    <w:rsid w:val="00DD1D26"/>
    <w:rsid w:val="00DD2A91"/>
    <w:rsid w:val="00DD451D"/>
    <w:rsid w:val="00DD5FC7"/>
    <w:rsid w:val="00DD7769"/>
    <w:rsid w:val="00DE1813"/>
    <w:rsid w:val="00DE3190"/>
    <w:rsid w:val="00DE3E8A"/>
    <w:rsid w:val="00DE43FF"/>
    <w:rsid w:val="00DE621A"/>
    <w:rsid w:val="00DE781D"/>
    <w:rsid w:val="00DF0BC5"/>
    <w:rsid w:val="00DF6AD6"/>
    <w:rsid w:val="00E05AB1"/>
    <w:rsid w:val="00E06123"/>
    <w:rsid w:val="00E062C8"/>
    <w:rsid w:val="00E076A9"/>
    <w:rsid w:val="00E1309B"/>
    <w:rsid w:val="00E14A0F"/>
    <w:rsid w:val="00E23DCB"/>
    <w:rsid w:val="00E244AE"/>
    <w:rsid w:val="00E259BB"/>
    <w:rsid w:val="00E44945"/>
    <w:rsid w:val="00E471BD"/>
    <w:rsid w:val="00E52BC2"/>
    <w:rsid w:val="00E553E4"/>
    <w:rsid w:val="00E56860"/>
    <w:rsid w:val="00E56C1E"/>
    <w:rsid w:val="00E60277"/>
    <w:rsid w:val="00E70ACB"/>
    <w:rsid w:val="00E72ED7"/>
    <w:rsid w:val="00E75404"/>
    <w:rsid w:val="00E841E8"/>
    <w:rsid w:val="00E923C1"/>
    <w:rsid w:val="00E92556"/>
    <w:rsid w:val="00E9718F"/>
    <w:rsid w:val="00EA46A5"/>
    <w:rsid w:val="00EA5916"/>
    <w:rsid w:val="00EA5D76"/>
    <w:rsid w:val="00EA6B22"/>
    <w:rsid w:val="00EB05A0"/>
    <w:rsid w:val="00EB33A9"/>
    <w:rsid w:val="00EB4A1E"/>
    <w:rsid w:val="00EB5239"/>
    <w:rsid w:val="00EB564B"/>
    <w:rsid w:val="00EC067A"/>
    <w:rsid w:val="00EC1FE9"/>
    <w:rsid w:val="00EC36C1"/>
    <w:rsid w:val="00EC7A0E"/>
    <w:rsid w:val="00ED0A55"/>
    <w:rsid w:val="00ED1712"/>
    <w:rsid w:val="00ED2FE1"/>
    <w:rsid w:val="00ED48EF"/>
    <w:rsid w:val="00EF2055"/>
    <w:rsid w:val="00EF218B"/>
    <w:rsid w:val="00EF2E4D"/>
    <w:rsid w:val="00EF321D"/>
    <w:rsid w:val="00EF43EC"/>
    <w:rsid w:val="00EF5BB7"/>
    <w:rsid w:val="00EF67AE"/>
    <w:rsid w:val="00EF7394"/>
    <w:rsid w:val="00F0319B"/>
    <w:rsid w:val="00F06A9F"/>
    <w:rsid w:val="00F06F91"/>
    <w:rsid w:val="00F15488"/>
    <w:rsid w:val="00F167D3"/>
    <w:rsid w:val="00F20009"/>
    <w:rsid w:val="00F21BC1"/>
    <w:rsid w:val="00F24647"/>
    <w:rsid w:val="00F25FE1"/>
    <w:rsid w:val="00F307AA"/>
    <w:rsid w:val="00F34ECF"/>
    <w:rsid w:val="00F37A8A"/>
    <w:rsid w:val="00F40AAF"/>
    <w:rsid w:val="00F4738B"/>
    <w:rsid w:val="00F50E6E"/>
    <w:rsid w:val="00F53DDE"/>
    <w:rsid w:val="00F54EAE"/>
    <w:rsid w:val="00F54FC4"/>
    <w:rsid w:val="00F60715"/>
    <w:rsid w:val="00F6587D"/>
    <w:rsid w:val="00F704B1"/>
    <w:rsid w:val="00F7251A"/>
    <w:rsid w:val="00F76DC0"/>
    <w:rsid w:val="00F818E4"/>
    <w:rsid w:val="00F9091B"/>
    <w:rsid w:val="00F9126E"/>
    <w:rsid w:val="00F93BD7"/>
    <w:rsid w:val="00F9462A"/>
    <w:rsid w:val="00F94B51"/>
    <w:rsid w:val="00FA2933"/>
    <w:rsid w:val="00FB00F8"/>
    <w:rsid w:val="00FB5BA2"/>
    <w:rsid w:val="00FB6C18"/>
    <w:rsid w:val="00FB6D37"/>
    <w:rsid w:val="00FB741F"/>
    <w:rsid w:val="00FB7E72"/>
    <w:rsid w:val="00FC142F"/>
    <w:rsid w:val="00FC71DA"/>
    <w:rsid w:val="00FD2064"/>
    <w:rsid w:val="00FD70F6"/>
    <w:rsid w:val="00FE2647"/>
    <w:rsid w:val="00FE5971"/>
    <w:rsid w:val="00FF0387"/>
    <w:rsid w:val="00FF07B9"/>
    <w:rsid w:val="00FF1A23"/>
    <w:rsid w:val="00FF37B6"/>
    <w:rsid w:val="00FF5D25"/>
    <w:rsid w:val="00FF7D45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4CFBE0"/>
  <w15:docId w15:val="{62E4D41B-1756-4A6E-B104-FF5D008C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E3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54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54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9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497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49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497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4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0F8"/>
    <w:pPr>
      <w:ind w:left="720"/>
    </w:pPr>
  </w:style>
  <w:style w:type="table" w:styleId="TableGrid">
    <w:name w:val="Table Grid"/>
    <w:basedOn w:val="TableNormal"/>
    <w:uiPriority w:val="39"/>
    <w:rsid w:val="007B4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A6B22"/>
    <w:rPr>
      <w:sz w:val="22"/>
      <w:szCs w:val="22"/>
    </w:rPr>
  </w:style>
  <w:style w:type="paragraph" w:customStyle="1" w:styleId="Default">
    <w:name w:val="Default"/>
    <w:rsid w:val="00C143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nhideWhenUsed/>
    <w:rsid w:val="00291F57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54F7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754F7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54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nt8">
    <w:name w:val="font_8"/>
    <w:basedOn w:val="Normal"/>
    <w:rsid w:val="00B56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136CD1"/>
    <w:rPr>
      <w:sz w:val="22"/>
      <w:szCs w:val="22"/>
    </w:rPr>
  </w:style>
  <w:style w:type="character" w:customStyle="1" w:styleId="apple-converted-space">
    <w:name w:val="apple-converted-space"/>
    <w:rsid w:val="00F54FC4"/>
  </w:style>
  <w:style w:type="character" w:styleId="PlaceholderText">
    <w:name w:val="Placeholder Text"/>
    <w:basedOn w:val="DefaultParagraphFont"/>
    <w:uiPriority w:val="99"/>
    <w:semiHidden/>
    <w:rsid w:val="004C451A"/>
    <w:rPr>
      <w:color w:val="808080"/>
    </w:rPr>
  </w:style>
  <w:style w:type="character" w:customStyle="1" w:styleId="Style1">
    <w:name w:val="Style1"/>
    <w:basedOn w:val="DefaultParagraphFont"/>
    <w:uiPriority w:val="1"/>
    <w:rsid w:val="00D12CCD"/>
    <w:rPr>
      <w:rFonts w:asciiTheme="minorHAnsi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484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8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1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4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7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6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8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2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5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18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575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3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ecob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ecob@moe.edu.b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ecob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ecob@moe.edu.b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9D077-99AE-4C21-A5A4-6B1D084D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8375</CharactersWithSpaces>
  <SharedDoc>false</SharedDoc>
  <HLinks>
    <vt:vector size="18" baseType="variant">
      <vt:variant>
        <vt:i4>4522099</vt:i4>
      </vt:variant>
      <vt:variant>
        <vt:i4>57</vt:i4>
      </vt:variant>
      <vt:variant>
        <vt:i4>0</vt:i4>
      </vt:variant>
      <vt:variant>
        <vt:i4>5</vt:i4>
      </vt:variant>
      <vt:variant>
        <vt:lpwstr>mailto:info@naecob.org</vt:lpwstr>
      </vt:variant>
      <vt:variant>
        <vt:lpwstr/>
      </vt:variant>
      <vt:variant>
        <vt:i4>2555909</vt:i4>
      </vt:variant>
      <vt:variant>
        <vt:i4>0</vt:i4>
      </vt:variant>
      <vt:variant>
        <vt:i4>0</vt:i4>
      </vt:variant>
      <vt:variant>
        <vt:i4>5</vt:i4>
      </vt:variant>
      <vt:variant>
        <vt:lpwstr>http://www.coe.int/t/dg4/highereducation/recognition/lrc_EN.asp</vt:lpwstr>
      </vt:variant>
      <vt:variant>
        <vt:lpwstr/>
      </vt:variant>
      <vt:variant>
        <vt:i4>3932216</vt:i4>
      </vt:variant>
      <vt:variant>
        <vt:i4>0</vt:i4>
      </vt:variant>
      <vt:variant>
        <vt:i4>0</vt:i4>
      </vt:variant>
      <vt:variant>
        <vt:i4>5</vt:i4>
      </vt:variant>
      <vt:variant>
        <vt:lpwstr>http://www.naecob.org/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Reid</dc:creator>
  <cp:lastModifiedBy>Ronnell Williams</cp:lastModifiedBy>
  <cp:revision>4</cp:revision>
  <cp:lastPrinted>2019-08-02T16:26:00Z</cp:lastPrinted>
  <dcterms:created xsi:type="dcterms:W3CDTF">2022-10-14T13:49:00Z</dcterms:created>
  <dcterms:modified xsi:type="dcterms:W3CDTF">2022-10-14T13:50:00Z</dcterms:modified>
</cp:coreProperties>
</file>